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F09A0" w14:textId="77777777" w:rsidR="00B70251" w:rsidRDefault="000B2F56" w:rsidP="000B2F56">
      <w:pPr>
        <w:jc w:val="center"/>
        <w:rPr>
          <w:b/>
          <w:u w:val="single"/>
        </w:rPr>
      </w:pPr>
      <w:r w:rsidRPr="000B2F56">
        <w:rPr>
          <w:b/>
          <w:u w:val="single"/>
        </w:rPr>
        <w:t>Minutes of Class Reps Meeting</w:t>
      </w:r>
    </w:p>
    <w:p w14:paraId="42A102EF" w14:textId="6FD29921" w:rsidR="000B2F56" w:rsidRDefault="00691C32" w:rsidP="000B2F56">
      <w:pPr>
        <w:jc w:val="center"/>
        <w:rPr>
          <w:b/>
        </w:rPr>
      </w:pPr>
      <w:r>
        <w:rPr>
          <w:b/>
        </w:rPr>
        <w:t xml:space="preserve">Thursday </w:t>
      </w:r>
      <w:r w:rsidR="00E8317E">
        <w:rPr>
          <w:b/>
        </w:rPr>
        <w:t>4</w:t>
      </w:r>
      <w:r w:rsidR="00E8317E" w:rsidRPr="00E8317E">
        <w:rPr>
          <w:b/>
          <w:vertAlign w:val="superscript"/>
        </w:rPr>
        <w:t>th</w:t>
      </w:r>
      <w:r w:rsidR="00E8317E">
        <w:rPr>
          <w:b/>
        </w:rPr>
        <w:t xml:space="preserve"> July </w:t>
      </w:r>
      <w:r w:rsidR="0010056A">
        <w:rPr>
          <w:b/>
        </w:rPr>
        <w:t>2024</w:t>
      </w:r>
      <w:r w:rsidR="000B2F56" w:rsidRPr="000B2F56">
        <w:rPr>
          <w:b/>
        </w:rPr>
        <w:t xml:space="preserve"> at 2pm</w:t>
      </w:r>
    </w:p>
    <w:p w14:paraId="6862074A" w14:textId="53EB711D" w:rsidR="000B2F56" w:rsidRDefault="000B2F56" w:rsidP="00531302">
      <w:pPr>
        <w:jc w:val="center"/>
        <w:rPr>
          <w:b/>
          <w:u w:val="single"/>
        </w:rPr>
      </w:pPr>
      <w:r w:rsidRPr="000B2F56">
        <w:rPr>
          <w:b/>
          <w:u w:val="single"/>
        </w:rPr>
        <w:t>MINUTES</w:t>
      </w:r>
    </w:p>
    <w:tbl>
      <w:tblPr>
        <w:tblStyle w:val="TableGrid"/>
        <w:tblW w:w="9016" w:type="dxa"/>
        <w:tblLook w:val="04A0" w:firstRow="1" w:lastRow="0" w:firstColumn="1" w:lastColumn="0" w:noHBand="0" w:noVBand="1"/>
      </w:tblPr>
      <w:tblGrid>
        <w:gridCol w:w="1901"/>
        <w:gridCol w:w="2020"/>
        <w:gridCol w:w="542"/>
        <w:gridCol w:w="3955"/>
        <w:gridCol w:w="598"/>
      </w:tblGrid>
      <w:tr w:rsidR="00691C32" w14:paraId="499F4218" w14:textId="77777777" w:rsidTr="00E8317E">
        <w:tc>
          <w:tcPr>
            <w:tcW w:w="1901" w:type="dxa"/>
          </w:tcPr>
          <w:p w14:paraId="03C42F67" w14:textId="77777777" w:rsidR="00691C32" w:rsidRDefault="00691C32" w:rsidP="00405963">
            <w:pPr>
              <w:jc w:val="center"/>
              <w:rPr>
                <w:b/>
              </w:rPr>
            </w:pPr>
            <w:r>
              <w:rPr>
                <w:b/>
              </w:rPr>
              <w:t xml:space="preserve">Attendees: </w:t>
            </w:r>
          </w:p>
        </w:tc>
        <w:tc>
          <w:tcPr>
            <w:tcW w:w="2020" w:type="dxa"/>
          </w:tcPr>
          <w:p w14:paraId="185B3E5D" w14:textId="77777777" w:rsidR="00691C32" w:rsidRPr="006D6677" w:rsidRDefault="00691C32" w:rsidP="00405963">
            <w:pPr>
              <w:jc w:val="center"/>
              <w:rPr>
                <w:rFonts w:cstheme="minorHAnsi"/>
              </w:rPr>
            </w:pPr>
            <w:r w:rsidRPr="006D6677">
              <w:rPr>
                <w:rFonts w:cstheme="minorHAnsi"/>
              </w:rPr>
              <w:t>Shelly Begum</w:t>
            </w:r>
          </w:p>
        </w:tc>
        <w:tc>
          <w:tcPr>
            <w:tcW w:w="542" w:type="dxa"/>
          </w:tcPr>
          <w:p w14:paraId="7F74353F" w14:textId="1BBEA49C" w:rsidR="00691C32" w:rsidRPr="006D6677" w:rsidRDefault="00691C32" w:rsidP="00405963">
            <w:pPr>
              <w:jc w:val="center"/>
              <w:rPr>
                <w:rFonts w:cstheme="minorHAnsi"/>
              </w:rPr>
            </w:pPr>
          </w:p>
        </w:tc>
        <w:tc>
          <w:tcPr>
            <w:tcW w:w="3955" w:type="dxa"/>
          </w:tcPr>
          <w:p w14:paraId="282BAC52" w14:textId="7653822C" w:rsidR="00691C32" w:rsidRPr="006D6677" w:rsidRDefault="00691C32" w:rsidP="00405963">
            <w:pPr>
              <w:jc w:val="center"/>
              <w:rPr>
                <w:rFonts w:cstheme="minorHAnsi"/>
              </w:rPr>
            </w:pPr>
            <w:r>
              <w:rPr>
                <w:rFonts w:cstheme="minorHAnsi"/>
              </w:rPr>
              <w:t>Katrina Turvey</w:t>
            </w:r>
            <w:r w:rsidRPr="006D6677">
              <w:rPr>
                <w:rFonts w:cstheme="minorHAnsi"/>
              </w:rPr>
              <w:t xml:space="preserve"> , </w:t>
            </w:r>
            <w:r>
              <w:rPr>
                <w:rFonts w:cstheme="minorHAnsi"/>
              </w:rPr>
              <w:t xml:space="preserve">Deputy </w:t>
            </w:r>
            <w:r w:rsidRPr="006D6677">
              <w:rPr>
                <w:rFonts w:cstheme="minorHAnsi"/>
              </w:rPr>
              <w:t>Headteacher</w:t>
            </w:r>
          </w:p>
        </w:tc>
        <w:tc>
          <w:tcPr>
            <w:tcW w:w="598" w:type="dxa"/>
          </w:tcPr>
          <w:p w14:paraId="2E7E9823" w14:textId="20B8CF14" w:rsidR="00691C32" w:rsidRPr="00EF43A0" w:rsidRDefault="00691C32" w:rsidP="00405963">
            <w:pPr>
              <w:jc w:val="center"/>
            </w:pPr>
          </w:p>
        </w:tc>
      </w:tr>
      <w:tr w:rsidR="00691C32" w14:paraId="733CD257" w14:textId="77777777" w:rsidTr="00E8317E">
        <w:tc>
          <w:tcPr>
            <w:tcW w:w="1901" w:type="dxa"/>
          </w:tcPr>
          <w:p w14:paraId="7DB76237" w14:textId="77777777" w:rsidR="00691C32" w:rsidRDefault="00691C32" w:rsidP="00405963">
            <w:pPr>
              <w:jc w:val="center"/>
              <w:rPr>
                <w:b/>
              </w:rPr>
            </w:pPr>
          </w:p>
        </w:tc>
        <w:tc>
          <w:tcPr>
            <w:tcW w:w="2020" w:type="dxa"/>
          </w:tcPr>
          <w:p w14:paraId="7F3FCD77" w14:textId="77777777" w:rsidR="00691C32" w:rsidRPr="006D6677" w:rsidRDefault="00691C32" w:rsidP="00405963">
            <w:pPr>
              <w:jc w:val="center"/>
              <w:rPr>
                <w:rFonts w:cstheme="minorHAnsi"/>
              </w:rPr>
            </w:pPr>
            <w:r w:rsidRPr="006D6677">
              <w:rPr>
                <w:rFonts w:cstheme="minorHAnsi"/>
              </w:rPr>
              <w:t>Ashley Edwards</w:t>
            </w:r>
          </w:p>
        </w:tc>
        <w:tc>
          <w:tcPr>
            <w:tcW w:w="542" w:type="dxa"/>
          </w:tcPr>
          <w:p w14:paraId="4DBA473D" w14:textId="3A6377E0" w:rsidR="00691C32" w:rsidRPr="006D6677" w:rsidRDefault="00691C32" w:rsidP="00405963">
            <w:pPr>
              <w:jc w:val="center"/>
              <w:rPr>
                <w:rFonts w:cstheme="minorHAnsi"/>
              </w:rPr>
            </w:pPr>
          </w:p>
        </w:tc>
        <w:tc>
          <w:tcPr>
            <w:tcW w:w="3955" w:type="dxa"/>
          </w:tcPr>
          <w:p w14:paraId="7E4BD67C" w14:textId="5A3223EE" w:rsidR="00691C32" w:rsidRPr="006D6677" w:rsidRDefault="00E8317E" w:rsidP="00405963">
            <w:pPr>
              <w:jc w:val="center"/>
              <w:rPr>
                <w:rFonts w:cstheme="minorHAnsi"/>
              </w:rPr>
            </w:pPr>
            <w:r>
              <w:rPr>
                <w:rFonts w:cstheme="minorHAnsi"/>
              </w:rPr>
              <w:t>Caroline Johnstone, minute taker</w:t>
            </w:r>
            <w:r w:rsidR="00691C32" w:rsidRPr="006D6677">
              <w:rPr>
                <w:rFonts w:cstheme="minorHAnsi"/>
              </w:rPr>
              <w:t xml:space="preserve"> </w:t>
            </w:r>
          </w:p>
        </w:tc>
        <w:tc>
          <w:tcPr>
            <w:tcW w:w="598" w:type="dxa"/>
          </w:tcPr>
          <w:p w14:paraId="3E703F65" w14:textId="7DA3AF24" w:rsidR="00691C32" w:rsidRPr="00EF43A0" w:rsidRDefault="00691C32" w:rsidP="00405963">
            <w:pPr>
              <w:jc w:val="center"/>
            </w:pPr>
          </w:p>
        </w:tc>
      </w:tr>
      <w:tr w:rsidR="00691C32" w14:paraId="565B0019" w14:textId="77777777" w:rsidTr="00E8317E">
        <w:tc>
          <w:tcPr>
            <w:tcW w:w="1901" w:type="dxa"/>
          </w:tcPr>
          <w:p w14:paraId="7F5E4CD6" w14:textId="77777777" w:rsidR="00691C32" w:rsidRDefault="00691C32" w:rsidP="00405963">
            <w:pPr>
              <w:jc w:val="center"/>
              <w:rPr>
                <w:b/>
              </w:rPr>
            </w:pPr>
          </w:p>
        </w:tc>
        <w:tc>
          <w:tcPr>
            <w:tcW w:w="2020" w:type="dxa"/>
          </w:tcPr>
          <w:p w14:paraId="5FB6AA0C" w14:textId="77777777" w:rsidR="00691C32" w:rsidRPr="006D6677" w:rsidRDefault="00691C32" w:rsidP="00405963">
            <w:pPr>
              <w:jc w:val="center"/>
              <w:rPr>
                <w:rFonts w:cstheme="minorHAnsi"/>
              </w:rPr>
            </w:pPr>
            <w:r w:rsidRPr="006D6677">
              <w:rPr>
                <w:rFonts w:cstheme="minorHAnsi"/>
              </w:rPr>
              <w:t>Hannah Davies</w:t>
            </w:r>
          </w:p>
        </w:tc>
        <w:tc>
          <w:tcPr>
            <w:tcW w:w="542" w:type="dxa"/>
          </w:tcPr>
          <w:p w14:paraId="7DA67562" w14:textId="6F85151D" w:rsidR="00691C32" w:rsidRPr="006D6677" w:rsidRDefault="00691C32" w:rsidP="00405963">
            <w:pPr>
              <w:jc w:val="center"/>
              <w:rPr>
                <w:rFonts w:cstheme="minorHAnsi"/>
              </w:rPr>
            </w:pPr>
          </w:p>
        </w:tc>
        <w:tc>
          <w:tcPr>
            <w:tcW w:w="3955" w:type="dxa"/>
          </w:tcPr>
          <w:p w14:paraId="75F2276F" w14:textId="77777777" w:rsidR="00691C32" w:rsidRPr="006D6677" w:rsidRDefault="00691C32" w:rsidP="00405963">
            <w:pPr>
              <w:jc w:val="center"/>
              <w:rPr>
                <w:rFonts w:cstheme="minorHAnsi"/>
              </w:rPr>
            </w:pPr>
          </w:p>
        </w:tc>
        <w:tc>
          <w:tcPr>
            <w:tcW w:w="598" w:type="dxa"/>
          </w:tcPr>
          <w:p w14:paraId="65DFD0D2" w14:textId="77777777" w:rsidR="00691C32" w:rsidRPr="00EF43A0" w:rsidRDefault="00691C32" w:rsidP="00405963">
            <w:pPr>
              <w:jc w:val="center"/>
            </w:pPr>
          </w:p>
        </w:tc>
      </w:tr>
      <w:tr w:rsidR="00691C32" w14:paraId="0D4B7B88" w14:textId="77777777" w:rsidTr="00E8317E">
        <w:tc>
          <w:tcPr>
            <w:tcW w:w="1901" w:type="dxa"/>
          </w:tcPr>
          <w:p w14:paraId="7C1FA9ED" w14:textId="77777777" w:rsidR="00691C32" w:rsidRDefault="00691C32" w:rsidP="00405963">
            <w:pPr>
              <w:jc w:val="center"/>
              <w:rPr>
                <w:b/>
              </w:rPr>
            </w:pPr>
          </w:p>
        </w:tc>
        <w:tc>
          <w:tcPr>
            <w:tcW w:w="2020" w:type="dxa"/>
          </w:tcPr>
          <w:p w14:paraId="65C6EA0C" w14:textId="77777777" w:rsidR="00691C32" w:rsidRPr="006D6677" w:rsidRDefault="00691C32" w:rsidP="00405963">
            <w:pPr>
              <w:jc w:val="center"/>
              <w:rPr>
                <w:rFonts w:cstheme="minorHAnsi"/>
              </w:rPr>
            </w:pPr>
            <w:r w:rsidRPr="006D6677">
              <w:rPr>
                <w:rFonts w:cstheme="minorHAnsi"/>
                <w:lang w:eastAsia="en-GB"/>
              </w:rPr>
              <w:t>Jasmine Gibson</w:t>
            </w:r>
          </w:p>
        </w:tc>
        <w:tc>
          <w:tcPr>
            <w:tcW w:w="542" w:type="dxa"/>
          </w:tcPr>
          <w:p w14:paraId="1B0DBF6E" w14:textId="7DEF2021" w:rsidR="00691C32" w:rsidRPr="006D6677" w:rsidRDefault="00691C32" w:rsidP="00405963">
            <w:pPr>
              <w:jc w:val="center"/>
              <w:rPr>
                <w:rFonts w:cstheme="minorHAnsi"/>
              </w:rPr>
            </w:pPr>
          </w:p>
        </w:tc>
        <w:tc>
          <w:tcPr>
            <w:tcW w:w="3955" w:type="dxa"/>
          </w:tcPr>
          <w:p w14:paraId="7975961B" w14:textId="77777777" w:rsidR="00691C32" w:rsidRPr="006D6677" w:rsidRDefault="00691C32" w:rsidP="00405963">
            <w:pPr>
              <w:rPr>
                <w:rFonts w:cstheme="minorHAnsi"/>
                <w:b/>
              </w:rPr>
            </w:pPr>
            <w:r w:rsidRPr="006D6677">
              <w:rPr>
                <w:rFonts w:cstheme="minorHAnsi"/>
                <w:b/>
              </w:rPr>
              <w:t>Apologies:</w:t>
            </w:r>
          </w:p>
        </w:tc>
        <w:tc>
          <w:tcPr>
            <w:tcW w:w="598" w:type="dxa"/>
          </w:tcPr>
          <w:p w14:paraId="2F0C7E06" w14:textId="77777777" w:rsidR="00691C32" w:rsidRPr="00EF43A0" w:rsidRDefault="00691C32" w:rsidP="00405963">
            <w:pPr>
              <w:jc w:val="center"/>
            </w:pPr>
          </w:p>
        </w:tc>
      </w:tr>
      <w:tr w:rsidR="00691C32" w14:paraId="2259F90F" w14:textId="77777777" w:rsidTr="00E8317E">
        <w:tc>
          <w:tcPr>
            <w:tcW w:w="1901" w:type="dxa"/>
          </w:tcPr>
          <w:p w14:paraId="23CED199" w14:textId="77777777" w:rsidR="00691C32" w:rsidRDefault="00691C32" w:rsidP="00405963">
            <w:pPr>
              <w:jc w:val="center"/>
              <w:rPr>
                <w:b/>
              </w:rPr>
            </w:pPr>
          </w:p>
        </w:tc>
        <w:tc>
          <w:tcPr>
            <w:tcW w:w="2020" w:type="dxa"/>
          </w:tcPr>
          <w:p w14:paraId="504B8F1B" w14:textId="66F3BD41" w:rsidR="00691C32" w:rsidRPr="006D6677" w:rsidRDefault="00E8317E" w:rsidP="00405963">
            <w:pPr>
              <w:jc w:val="center"/>
              <w:rPr>
                <w:rFonts w:cstheme="minorHAnsi"/>
              </w:rPr>
            </w:pPr>
            <w:r>
              <w:rPr>
                <w:rFonts w:cstheme="minorHAnsi"/>
              </w:rPr>
              <w:t>Jo Fawcett</w:t>
            </w:r>
          </w:p>
        </w:tc>
        <w:tc>
          <w:tcPr>
            <w:tcW w:w="542" w:type="dxa"/>
          </w:tcPr>
          <w:p w14:paraId="7DBDE54F" w14:textId="647DE3C9" w:rsidR="00691C32" w:rsidRPr="006D6677" w:rsidRDefault="00691C32" w:rsidP="00405963">
            <w:pPr>
              <w:jc w:val="center"/>
              <w:rPr>
                <w:rFonts w:cstheme="minorHAnsi"/>
              </w:rPr>
            </w:pPr>
          </w:p>
        </w:tc>
        <w:tc>
          <w:tcPr>
            <w:tcW w:w="3955" w:type="dxa"/>
          </w:tcPr>
          <w:p w14:paraId="7912F41E" w14:textId="77777777" w:rsidR="00691C32" w:rsidRPr="006D6677" w:rsidRDefault="00691C32" w:rsidP="00405963">
            <w:pPr>
              <w:rPr>
                <w:rFonts w:cstheme="minorHAnsi"/>
              </w:rPr>
            </w:pPr>
            <w:r w:rsidRPr="006D6677">
              <w:rPr>
                <w:rFonts w:cstheme="minorHAnsi"/>
              </w:rPr>
              <w:t>Emma Brown</w:t>
            </w:r>
          </w:p>
        </w:tc>
        <w:tc>
          <w:tcPr>
            <w:tcW w:w="598" w:type="dxa"/>
          </w:tcPr>
          <w:p w14:paraId="672C1CCE" w14:textId="66E3F2DB" w:rsidR="00691C32" w:rsidRPr="00EF43A0" w:rsidRDefault="00691C32" w:rsidP="00405963">
            <w:pPr>
              <w:jc w:val="center"/>
            </w:pPr>
          </w:p>
        </w:tc>
      </w:tr>
      <w:tr w:rsidR="00691C32" w14:paraId="03A0675C" w14:textId="77777777" w:rsidTr="00E8317E">
        <w:tc>
          <w:tcPr>
            <w:tcW w:w="1901" w:type="dxa"/>
          </w:tcPr>
          <w:p w14:paraId="70B46F57" w14:textId="77777777" w:rsidR="00691C32" w:rsidRDefault="00691C32" w:rsidP="00405963">
            <w:pPr>
              <w:jc w:val="center"/>
              <w:rPr>
                <w:b/>
              </w:rPr>
            </w:pPr>
          </w:p>
        </w:tc>
        <w:tc>
          <w:tcPr>
            <w:tcW w:w="2020" w:type="dxa"/>
          </w:tcPr>
          <w:p w14:paraId="552053F7" w14:textId="00D1B7AA" w:rsidR="00691C32" w:rsidRPr="006D6677" w:rsidRDefault="00E8317E" w:rsidP="00405963">
            <w:pPr>
              <w:jc w:val="center"/>
              <w:rPr>
                <w:rFonts w:cstheme="minorHAnsi"/>
              </w:rPr>
            </w:pPr>
            <w:proofErr w:type="spellStart"/>
            <w:r w:rsidRPr="006D6677">
              <w:rPr>
                <w:rFonts w:cstheme="minorHAnsi"/>
              </w:rPr>
              <w:t>Chelley</w:t>
            </w:r>
            <w:proofErr w:type="spellEnd"/>
            <w:r w:rsidRPr="006D6677">
              <w:rPr>
                <w:rFonts w:cstheme="minorHAnsi"/>
              </w:rPr>
              <w:t xml:space="preserve"> Purton</w:t>
            </w:r>
          </w:p>
        </w:tc>
        <w:tc>
          <w:tcPr>
            <w:tcW w:w="542" w:type="dxa"/>
          </w:tcPr>
          <w:p w14:paraId="54421235" w14:textId="138308FF" w:rsidR="00691C32" w:rsidRPr="006D6677" w:rsidRDefault="00691C32" w:rsidP="00405963">
            <w:pPr>
              <w:jc w:val="center"/>
              <w:rPr>
                <w:rFonts w:cstheme="minorHAnsi"/>
              </w:rPr>
            </w:pPr>
          </w:p>
        </w:tc>
        <w:tc>
          <w:tcPr>
            <w:tcW w:w="3955" w:type="dxa"/>
          </w:tcPr>
          <w:p w14:paraId="05C14F2D" w14:textId="77777777" w:rsidR="00691C32" w:rsidRPr="006D6677" w:rsidRDefault="00691C32" w:rsidP="00405963">
            <w:pPr>
              <w:rPr>
                <w:rFonts w:cstheme="minorHAnsi"/>
              </w:rPr>
            </w:pPr>
            <w:r w:rsidRPr="006D6677">
              <w:rPr>
                <w:rFonts w:cstheme="minorHAnsi"/>
              </w:rPr>
              <w:t>Rachael Bell</w:t>
            </w:r>
          </w:p>
        </w:tc>
        <w:tc>
          <w:tcPr>
            <w:tcW w:w="598" w:type="dxa"/>
          </w:tcPr>
          <w:p w14:paraId="6407359B" w14:textId="0B5C3F2A" w:rsidR="00691C32" w:rsidRPr="00EF43A0" w:rsidRDefault="00691C32" w:rsidP="00405963">
            <w:pPr>
              <w:jc w:val="center"/>
            </w:pPr>
          </w:p>
        </w:tc>
      </w:tr>
      <w:tr w:rsidR="00790853" w14:paraId="13610862" w14:textId="77777777" w:rsidTr="00E8317E">
        <w:tc>
          <w:tcPr>
            <w:tcW w:w="1901" w:type="dxa"/>
          </w:tcPr>
          <w:p w14:paraId="3BA9E50D" w14:textId="77777777" w:rsidR="00790853" w:rsidRDefault="00790853" w:rsidP="00405963">
            <w:pPr>
              <w:jc w:val="center"/>
              <w:rPr>
                <w:b/>
              </w:rPr>
            </w:pPr>
          </w:p>
        </w:tc>
        <w:tc>
          <w:tcPr>
            <w:tcW w:w="2020" w:type="dxa"/>
          </w:tcPr>
          <w:p w14:paraId="7FC4F923" w14:textId="613AC566" w:rsidR="00790853" w:rsidRPr="006D6677" w:rsidRDefault="00E8317E" w:rsidP="00405963">
            <w:pPr>
              <w:jc w:val="center"/>
              <w:rPr>
                <w:rFonts w:cstheme="minorHAnsi"/>
              </w:rPr>
            </w:pPr>
            <w:r>
              <w:rPr>
                <w:rFonts w:cstheme="minorHAnsi"/>
              </w:rPr>
              <w:t>Stacey Castleman</w:t>
            </w:r>
          </w:p>
        </w:tc>
        <w:tc>
          <w:tcPr>
            <w:tcW w:w="542" w:type="dxa"/>
          </w:tcPr>
          <w:p w14:paraId="4296B69D" w14:textId="12D04BCE" w:rsidR="00790853" w:rsidRPr="006D6677" w:rsidRDefault="00790853" w:rsidP="00405963">
            <w:pPr>
              <w:jc w:val="center"/>
              <w:rPr>
                <w:rFonts w:cstheme="minorHAnsi"/>
              </w:rPr>
            </w:pPr>
          </w:p>
        </w:tc>
        <w:tc>
          <w:tcPr>
            <w:tcW w:w="3955" w:type="dxa"/>
          </w:tcPr>
          <w:p w14:paraId="2AE88B77" w14:textId="08FC8218" w:rsidR="00790853" w:rsidRPr="006D6677" w:rsidRDefault="00E8317E" w:rsidP="00405963">
            <w:pPr>
              <w:rPr>
                <w:rFonts w:cstheme="minorHAnsi"/>
                <w:lang w:eastAsia="en-GB"/>
              </w:rPr>
            </w:pPr>
            <w:r>
              <w:rPr>
                <w:rFonts w:cstheme="minorHAnsi"/>
                <w:lang w:eastAsia="en-GB"/>
              </w:rPr>
              <w:t xml:space="preserve">Laura </w:t>
            </w:r>
            <w:proofErr w:type="spellStart"/>
            <w:r>
              <w:rPr>
                <w:rFonts w:cstheme="minorHAnsi"/>
                <w:lang w:eastAsia="en-GB"/>
              </w:rPr>
              <w:t>Wanless</w:t>
            </w:r>
            <w:proofErr w:type="spellEnd"/>
          </w:p>
        </w:tc>
        <w:tc>
          <w:tcPr>
            <w:tcW w:w="598" w:type="dxa"/>
          </w:tcPr>
          <w:p w14:paraId="363B1352" w14:textId="38370E07" w:rsidR="00790853" w:rsidRPr="00EF43A0" w:rsidRDefault="00790853" w:rsidP="00405963">
            <w:pPr>
              <w:jc w:val="center"/>
            </w:pPr>
          </w:p>
        </w:tc>
      </w:tr>
      <w:tr w:rsidR="00790853" w14:paraId="4E293D48" w14:textId="77777777" w:rsidTr="00E8317E">
        <w:tc>
          <w:tcPr>
            <w:tcW w:w="1901" w:type="dxa"/>
          </w:tcPr>
          <w:p w14:paraId="0C8B580B" w14:textId="77777777" w:rsidR="00790853" w:rsidRDefault="00790853" w:rsidP="00405963">
            <w:pPr>
              <w:jc w:val="center"/>
              <w:rPr>
                <w:b/>
              </w:rPr>
            </w:pPr>
          </w:p>
        </w:tc>
        <w:tc>
          <w:tcPr>
            <w:tcW w:w="2020" w:type="dxa"/>
          </w:tcPr>
          <w:p w14:paraId="58BD5990" w14:textId="17974182" w:rsidR="00790853" w:rsidRPr="006D6677" w:rsidRDefault="00790853" w:rsidP="00405963">
            <w:pPr>
              <w:jc w:val="center"/>
              <w:rPr>
                <w:rFonts w:cstheme="minorHAnsi"/>
              </w:rPr>
            </w:pPr>
          </w:p>
        </w:tc>
        <w:tc>
          <w:tcPr>
            <w:tcW w:w="542" w:type="dxa"/>
          </w:tcPr>
          <w:p w14:paraId="7321D2A9" w14:textId="738B5B58" w:rsidR="00790853" w:rsidRPr="006D6677" w:rsidRDefault="00790853" w:rsidP="00405963">
            <w:pPr>
              <w:jc w:val="center"/>
              <w:rPr>
                <w:rFonts w:cstheme="minorHAnsi"/>
              </w:rPr>
            </w:pPr>
          </w:p>
        </w:tc>
        <w:tc>
          <w:tcPr>
            <w:tcW w:w="3955" w:type="dxa"/>
          </w:tcPr>
          <w:p w14:paraId="739B8611" w14:textId="26A2C0CF" w:rsidR="00790853" w:rsidRPr="006D6677" w:rsidRDefault="00790853" w:rsidP="00691C32">
            <w:pPr>
              <w:tabs>
                <w:tab w:val="left" w:pos="255"/>
              </w:tabs>
              <w:rPr>
                <w:rFonts w:cstheme="minorHAnsi"/>
              </w:rPr>
            </w:pPr>
            <w:r>
              <w:rPr>
                <w:rFonts w:cstheme="minorHAnsi"/>
              </w:rPr>
              <w:t>Carolan Runc</w:t>
            </w:r>
          </w:p>
        </w:tc>
        <w:tc>
          <w:tcPr>
            <w:tcW w:w="598" w:type="dxa"/>
          </w:tcPr>
          <w:p w14:paraId="307330F0" w14:textId="488F9471" w:rsidR="00790853" w:rsidRPr="00EF43A0" w:rsidRDefault="00790853" w:rsidP="00405963">
            <w:pPr>
              <w:jc w:val="center"/>
            </w:pPr>
          </w:p>
        </w:tc>
      </w:tr>
      <w:tr w:rsidR="00790853" w14:paraId="25458A35" w14:textId="77777777" w:rsidTr="00E8317E">
        <w:tc>
          <w:tcPr>
            <w:tcW w:w="1901" w:type="dxa"/>
          </w:tcPr>
          <w:p w14:paraId="1F20C1AF" w14:textId="77777777" w:rsidR="00790853" w:rsidRDefault="00790853" w:rsidP="00405963">
            <w:pPr>
              <w:jc w:val="center"/>
              <w:rPr>
                <w:b/>
              </w:rPr>
            </w:pPr>
          </w:p>
        </w:tc>
        <w:tc>
          <w:tcPr>
            <w:tcW w:w="2020" w:type="dxa"/>
          </w:tcPr>
          <w:p w14:paraId="46B317D6" w14:textId="0D97E776" w:rsidR="00790853" w:rsidRPr="006D6677" w:rsidRDefault="00790853" w:rsidP="00405963">
            <w:pPr>
              <w:jc w:val="center"/>
              <w:rPr>
                <w:rFonts w:cstheme="minorHAnsi"/>
                <w:lang w:eastAsia="en-GB"/>
              </w:rPr>
            </w:pPr>
          </w:p>
        </w:tc>
        <w:tc>
          <w:tcPr>
            <w:tcW w:w="542" w:type="dxa"/>
          </w:tcPr>
          <w:p w14:paraId="5FA64E99" w14:textId="5464C2C5" w:rsidR="00790853" w:rsidRPr="006D6677" w:rsidRDefault="00790853" w:rsidP="00405963">
            <w:pPr>
              <w:jc w:val="center"/>
              <w:rPr>
                <w:rFonts w:cstheme="minorHAnsi"/>
              </w:rPr>
            </w:pPr>
          </w:p>
        </w:tc>
        <w:tc>
          <w:tcPr>
            <w:tcW w:w="3955" w:type="dxa"/>
          </w:tcPr>
          <w:p w14:paraId="0A2225F7" w14:textId="3FFA8920" w:rsidR="00790853" w:rsidRPr="006D6677" w:rsidRDefault="00E8317E" w:rsidP="00691C32">
            <w:pPr>
              <w:tabs>
                <w:tab w:val="left" w:pos="420"/>
              </w:tabs>
              <w:rPr>
                <w:rFonts w:cstheme="minorHAnsi"/>
              </w:rPr>
            </w:pPr>
            <w:r>
              <w:rPr>
                <w:rFonts w:cstheme="minorHAnsi"/>
              </w:rPr>
              <w:t>Hannah Simpson</w:t>
            </w:r>
          </w:p>
        </w:tc>
        <w:tc>
          <w:tcPr>
            <w:tcW w:w="598" w:type="dxa"/>
          </w:tcPr>
          <w:p w14:paraId="5B173B29" w14:textId="09FE6521" w:rsidR="00790853" w:rsidRPr="00EF43A0" w:rsidRDefault="00790853" w:rsidP="00405963">
            <w:pPr>
              <w:jc w:val="center"/>
            </w:pPr>
          </w:p>
        </w:tc>
      </w:tr>
      <w:tr w:rsidR="00790853" w14:paraId="41890A80" w14:textId="77777777" w:rsidTr="00E8317E">
        <w:tc>
          <w:tcPr>
            <w:tcW w:w="1901" w:type="dxa"/>
          </w:tcPr>
          <w:p w14:paraId="77D3E5D2" w14:textId="77777777" w:rsidR="00790853" w:rsidRDefault="00790853" w:rsidP="00405963">
            <w:pPr>
              <w:jc w:val="center"/>
              <w:rPr>
                <w:b/>
              </w:rPr>
            </w:pPr>
          </w:p>
        </w:tc>
        <w:tc>
          <w:tcPr>
            <w:tcW w:w="2020" w:type="dxa"/>
          </w:tcPr>
          <w:p w14:paraId="1724AFF0" w14:textId="221D5416" w:rsidR="00790853" w:rsidRPr="006D6677" w:rsidRDefault="00790853" w:rsidP="00405963">
            <w:pPr>
              <w:jc w:val="center"/>
              <w:rPr>
                <w:rFonts w:cstheme="minorHAnsi"/>
                <w:lang w:eastAsia="en-GB"/>
              </w:rPr>
            </w:pPr>
          </w:p>
        </w:tc>
        <w:tc>
          <w:tcPr>
            <w:tcW w:w="542" w:type="dxa"/>
          </w:tcPr>
          <w:p w14:paraId="757E4D65" w14:textId="09294939" w:rsidR="00790853" w:rsidRPr="006D6677" w:rsidRDefault="00790853" w:rsidP="00405963">
            <w:pPr>
              <w:jc w:val="center"/>
              <w:rPr>
                <w:rFonts w:cstheme="minorHAnsi"/>
              </w:rPr>
            </w:pPr>
          </w:p>
        </w:tc>
        <w:tc>
          <w:tcPr>
            <w:tcW w:w="3955" w:type="dxa"/>
          </w:tcPr>
          <w:p w14:paraId="096C1946" w14:textId="75DE0EFD" w:rsidR="00790853" w:rsidRPr="006D6677" w:rsidRDefault="00E8317E" w:rsidP="00691C32">
            <w:pPr>
              <w:tabs>
                <w:tab w:val="left" w:pos="690"/>
              </w:tabs>
              <w:rPr>
                <w:rFonts w:cstheme="minorHAnsi"/>
              </w:rPr>
            </w:pPr>
            <w:r>
              <w:rPr>
                <w:rFonts w:cstheme="minorHAnsi"/>
              </w:rPr>
              <w:t>Sylvia Berry</w:t>
            </w:r>
          </w:p>
        </w:tc>
        <w:tc>
          <w:tcPr>
            <w:tcW w:w="598" w:type="dxa"/>
          </w:tcPr>
          <w:p w14:paraId="13125665" w14:textId="637FA893" w:rsidR="00790853" w:rsidRPr="00EF43A0" w:rsidRDefault="00790853" w:rsidP="00405963">
            <w:pPr>
              <w:jc w:val="center"/>
            </w:pPr>
          </w:p>
        </w:tc>
      </w:tr>
      <w:tr w:rsidR="00790853" w14:paraId="2B7B1C85" w14:textId="77777777" w:rsidTr="00E8317E">
        <w:tc>
          <w:tcPr>
            <w:tcW w:w="1901" w:type="dxa"/>
          </w:tcPr>
          <w:p w14:paraId="4164B7FA" w14:textId="77777777" w:rsidR="00790853" w:rsidRDefault="00790853" w:rsidP="00405963">
            <w:pPr>
              <w:jc w:val="center"/>
              <w:rPr>
                <w:b/>
              </w:rPr>
            </w:pPr>
          </w:p>
        </w:tc>
        <w:tc>
          <w:tcPr>
            <w:tcW w:w="2020" w:type="dxa"/>
          </w:tcPr>
          <w:p w14:paraId="4FF2C5BD" w14:textId="3427299B" w:rsidR="00790853" w:rsidRPr="006D6677" w:rsidRDefault="00790853" w:rsidP="00405963">
            <w:pPr>
              <w:jc w:val="center"/>
              <w:rPr>
                <w:rFonts w:cstheme="minorHAnsi"/>
              </w:rPr>
            </w:pPr>
          </w:p>
        </w:tc>
        <w:tc>
          <w:tcPr>
            <w:tcW w:w="542" w:type="dxa"/>
          </w:tcPr>
          <w:p w14:paraId="2F98CE49" w14:textId="5D73EBF5" w:rsidR="00790853" w:rsidRPr="006D6677" w:rsidRDefault="00790853" w:rsidP="00405963">
            <w:pPr>
              <w:jc w:val="center"/>
              <w:rPr>
                <w:rFonts w:cstheme="minorHAnsi"/>
              </w:rPr>
            </w:pPr>
          </w:p>
        </w:tc>
        <w:tc>
          <w:tcPr>
            <w:tcW w:w="3955" w:type="dxa"/>
          </w:tcPr>
          <w:p w14:paraId="142E8C35" w14:textId="52226DBE" w:rsidR="00790853" w:rsidRPr="006D6677" w:rsidRDefault="00790853" w:rsidP="00790853">
            <w:pPr>
              <w:tabs>
                <w:tab w:val="left" w:pos="330"/>
              </w:tabs>
              <w:rPr>
                <w:rFonts w:cstheme="minorHAnsi"/>
              </w:rPr>
            </w:pPr>
          </w:p>
        </w:tc>
        <w:tc>
          <w:tcPr>
            <w:tcW w:w="598" w:type="dxa"/>
          </w:tcPr>
          <w:p w14:paraId="58C57DE2" w14:textId="4BA8A8CE" w:rsidR="00790853" w:rsidRPr="00EF43A0" w:rsidRDefault="00790853" w:rsidP="00405963">
            <w:pPr>
              <w:jc w:val="center"/>
            </w:pPr>
          </w:p>
        </w:tc>
      </w:tr>
      <w:tr w:rsidR="00790853" w14:paraId="4109C6AB" w14:textId="77777777" w:rsidTr="00E8317E">
        <w:tc>
          <w:tcPr>
            <w:tcW w:w="1901" w:type="dxa"/>
          </w:tcPr>
          <w:p w14:paraId="2D01F6DB" w14:textId="77777777" w:rsidR="00790853" w:rsidRDefault="00790853" w:rsidP="00405963">
            <w:pPr>
              <w:jc w:val="center"/>
              <w:rPr>
                <w:b/>
              </w:rPr>
            </w:pPr>
          </w:p>
        </w:tc>
        <w:tc>
          <w:tcPr>
            <w:tcW w:w="2020" w:type="dxa"/>
          </w:tcPr>
          <w:p w14:paraId="3F67EF8C" w14:textId="4B82A14D" w:rsidR="00790853" w:rsidRPr="006D6677" w:rsidRDefault="00790853" w:rsidP="00405963">
            <w:pPr>
              <w:jc w:val="center"/>
              <w:rPr>
                <w:rFonts w:cstheme="minorHAnsi"/>
              </w:rPr>
            </w:pPr>
          </w:p>
        </w:tc>
        <w:tc>
          <w:tcPr>
            <w:tcW w:w="542" w:type="dxa"/>
          </w:tcPr>
          <w:p w14:paraId="115DAC59" w14:textId="460867CB" w:rsidR="00790853" w:rsidRPr="006D6677" w:rsidRDefault="00790853" w:rsidP="00405963">
            <w:pPr>
              <w:jc w:val="center"/>
              <w:rPr>
                <w:rFonts w:cstheme="minorHAnsi"/>
              </w:rPr>
            </w:pPr>
          </w:p>
        </w:tc>
        <w:tc>
          <w:tcPr>
            <w:tcW w:w="3955" w:type="dxa"/>
          </w:tcPr>
          <w:p w14:paraId="51A987AE" w14:textId="096B69DE" w:rsidR="00790853" w:rsidRPr="006D6677" w:rsidRDefault="00790853" w:rsidP="00790853">
            <w:pPr>
              <w:rPr>
                <w:rFonts w:cstheme="minorHAnsi"/>
              </w:rPr>
            </w:pPr>
          </w:p>
        </w:tc>
        <w:tc>
          <w:tcPr>
            <w:tcW w:w="598" w:type="dxa"/>
          </w:tcPr>
          <w:p w14:paraId="6FC704A3" w14:textId="55EC55D5" w:rsidR="00790853" w:rsidRPr="00EF43A0" w:rsidRDefault="00790853" w:rsidP="00405963">
            <w:pPr>
              <w:jc w:val="center"/>
            </w:pPr>
          </w:p>
        </w:tc>
      </w:tr>
      <w:tr w:rsidR="00790853" w14:paraId="5A648A5D" w14:textId="77777777" w:rsidTr="00E8317E">
        <w:tc>
          <w:tcPr>
            <w:tcW w:w="1901" w:type="dxa"/>
          </w:tcPr>
          <w:p w14:paraId="2F1765DD" w14:textId="77777777" w:rsidR="00790853" w:rsidRDefault="00790853" w:rsidP="00405963">
            <w:pPr>
              <w:jc w:val="center"/>
              <w:rPr>
                <w:b/>
              </w:rPr>
            </w:pPr>
          </w:p>
        </w:tc>
        <w:tc>
          <w:tcPr>
            <w:tcW w:w="2020" w:type="dxa"/>
          </w:tcPr>
          <w:p w14:paraId="2FAB9DA9" w14:textId="699D8EF3" w:rsidR="00790853" w:rsidRPr="006D6677" w:rsidRDefault="00790853" w:rsidP="00405963">
            <w:pPr>
              <w:jc w:val="center"/>
              <w:rPr>
                <w:rFonts w:cstheme="minorHAnsi"/>
              </w:rPr>
            </w:pPr>
          </w:p>
        </w:tc>
        <w:tc>
          <w:tcPr>
            <w:tcW w:w="542" w:type="dxa"/>
          </w:tcPr>
          <w:p w14:paraId="65CC3615" w14:textId="6D72D68B" w:rsidR="00790853" w:rsidRPr="006D6677" w:rsidRDefault="00790853" w:rsidP="00405963">
            <w:pPr>
              <w:jc w:val="center"/>
              <w:rPr>
                <w:rFonts w:cstheme="minorHAnsi"/>
              </w:rPr>
            </w:pPr>
          </w:p>
        </w:tc>
        <w:tc>
          <w:tcPr>
            <w:tcW w:w="3955" w:type="dxa"/>
          </w:tcPr>
          <w:p w14:paraId="6643ADBA" w14:textId="77777777" w:rsidR="00790853" w:rsidRPr="006D6677" w:rsidRDefault="00790853" w:rsidP="00405963">
            <w:pPr>
              <w:jc w:val="center"/>
              <w:rPr>
                <w:rFonts w:cstheme="minorHAnsi"/>
              </w:rPr>
            </w:pPr>
          </w:p>
        </w:tc>
        <w:tc>
          <w:tcPr>
            <w:tcW w:w="598" w:type="dxa"/>
          </w:tcPr>
          <w:p w14:paraId="4D6C9A34" w14:textId="77777777" w:rsidR="00790853" w:rsidRPr="00EF43A0" w:rsidRDefault="00790853" w:rsidP="00405963">
            <w:pPr>
              <w:jc w:val="center"/>
            </w:pPr>
          </w:p>
        </w:tc>
      </w:tr>
      <w:tr w:rsidR="00790853" w14:paraId="125D232D" w14:textId="77777777" w:rsidTr="00E8317E">
        <w:tc>
          <w:tcPr>
            <w:tcW w:w="9016" w:type="dxa"/>
            <w:gridSpan w:val="5"/>
            <w:shd w:val="clear" w:color="auto" w:fill="A6A6A6" w:themeFill="background1" w:themeFillShade="A6"/>
          </w:tcPr>
          <w:p w14:paraId="13BE9B6B" w14:textId="77777777" w:rsidR="00790853" w:rsidRPr="000B2F56" w:rsidRDefault="00790853" w:rsidP="000B2F56">
            <w:pPr>
              <w:rPr>
                <w:b/>
              </w:rPr>
            </w:pPr>
            <w:r w:rsidRPr="000B2F56">
              <w:rPr>
                <w:b/>
              </w:rPr>
              <w:t>WELCOME</w:t>
            </w:r>
          </w:p>
        </w:tc>
      </w:tr>
      <w:tr w:rsidR="00790853" w14:paraId="3946E8B3" w14:textId="77777777" w:rsidTr="00E8317E">
        <w:tc>
          <w:tcPr>
            <w:tcW w:w="9016" w:type="dxa"/>
            <w:gridSpan w:val="5"/>
          </w:tcPr>
          <w:p w14:paraId="1A1B3DE2" w14:textId="77777777" w:rsidR="00790853" w:rsidRPr="00790853" w:rsidRDefault="00790853" w:rsidP="000B2F56">
            <w:pPr>
              <w:rPr>
                <w:rFonts w:cstheme="minorHAnsi"/>
                <w:b/>
              </w:rPr>
            </w:pPr>
            <w:r w:rsidRPr="00790853">
              <w:rPr>
                <w:rFonts w:cstheme="minorHAnsi"/>
                <w:b/>
              </w:rPr>
              <w:t>Meeting started at : 2pm</w:t>
            </w:r>
          </w:p>
          <w:p w14:paraId="02029CD2" w14:textId="409A8138" w:rsidR="00790853" w:rsidRPr="00790853" w:rsidRDefault="00790853" w:rsidP="00790853">
            <w:pPr>
              <w:pStyle w:val="ListParagraph"/>
              <w:numPr>
                <w:ilvl w:val="0"/>
                <w:numId w:val="1"/>
              </w:numPr>
              <w:rPr>
                <w:rFonts w:cstheme="minorHAnsi"/>
                <w:b/>
                <w:u w:val="single"/>
              </w:rPr>
            </w:pPr>
            <w:r w:rsidRPr="00790853">
              <w:rPr>
                <w:rFonts w:cstheme="minorHAnsi"/>
              </w:rPr>
              <w:t xml:space="preserve">KT </w:t>
            </w:r>
            <w:r w:rsidRPr="00790853">
              <w:rPr>
                <w:rFonts w:cstheme="minorHAnsi"/>
                <w:color w:val="0D0D0D"/>
                <w:shd w:val="clear" w:color="auto" w:fill="FFFFFF"/>
              </w:rPr>
              <w:t>welcomed all attendees and commenced the meeting.</w:t>
            </w:r>
          </w:p>
        </w:tc>
      </w:tr>
      <w:tr w:rsidR="00790853" w14:paraId="45253C0F" w14:textId="77777777" w:rsidTr="00E8317E">
        <w:tc>
          <w:tcPr>
            <w:tcW w:w="9016" w:type="dxa"/>
            <w:gridSpan w:val="5"/>
            <w:shd w:val="clear" w:color="auto" w:fill="A6A6A6" w:themeFill="background1" w:themeFillShade="A6"/>
          </w:tcPr>
          <w:p w14:paraId="7059EEA6" w14:textId="63E0E6B5" w:rsidR="00790853" w:rsidRPr="00E15290" w:rsidRDefault="00E8317E" w:rsidP="00531302">
            <w:pPr>
              <w:pStyle w:val="p3"/>
              <w:spacing w:before="0" w:beforeAutospacing="0" w:after="0" w:afterAutospacing="0"/>
              <w:rPr>
                <w:rFonts w:asciiTheme="minorHAnsi" w:hAnsiTheme="minorHAnsi" w:cstheme="minorHAnsi"/>
                <w:b/>
                <w:sz w:val="22"/>
                <w:szCs w:val="22"/>
              </w:rPr>
            </w:pPr>
            <w:r w:rsidRPr="00E15290">
              <w:rPr>
                <w:rStyle w:val="s2"/>
                <w:rFonts w:asciiTheme="minorHAnsi" w:hAnsiTheme="minorHAnsi" w:cstheme="minorHAnsi"/>
                <w:b/>
                <w:bCs/>
                <w:sz w:val="22"/>
                <w:szCs w:val="22"/>
              </w:rPr>
              <w:t>SUCCESSES</w:t>
            </w:r>
          </w:p>
        </w:tc>
      </w:tr>
      <w:tr w:rsidR="00790853" w14:paraId="667199ED" w14:textId="77777777" w:rsidTr="00E8317E">
        <w:tc>
          <w:tcPr>
            <w:tcW w:w="9016" w:type="dxa"/>
            <w:gridSpan w:val="5"/>
          </w:tcPr>
          <w:p w14:paraId="530FF01F" w14:textId="541F47B0" w:rsidR="00790853" w:rsidRPr="00530D42" w:rsidRDefault="00E15290" w:rsidP="00530D42">
            <w:pPr>
              <w:pStyle w:val="ListParagraph"/>
              <w:numPr>
                <w:ilvl w:val="0"/>
                <w:numId w:val="1"/>
              </w:numPr>
              <w:rPr>
                <w:rFonts w:cstheme="minorHAnsi"/>
                <w:color w:val="0D0D0D"/>
                <w:shd w:val="clear" w:color="auto" w:fill="FFFFFF"/>
              </w:rPr>
            </w:pPr>
            <w:r>
              <w:rPr>
                <w:rFonts w:cstheme="minorHAnsi"/>
                <w:color w:val="0D0D0D"/>
                <w:shd w:val="clear" w:color="auto" w:fill="FFFFFF"/>
              </w:rPr>
              <w:t>Weekly updates from teachers on Studybugs really good. Also helpful to know what they have been learning. Sharing successes with parents ‘child in mind’ shows the teachers are thinking about the children. This boosts children’s confidence.</w:t>
            </w:r>
          </w:p>
          <w:p w14:paraId="0275C71C" w14:textId="77777777" w:rsidR="00790853" w:rsidRPr="00530D42" w:rsidRDefault="00790853" w:rsidP="00816B2D">
            <w:pPr>
              <w:rPr>
                <w:rFonts w:cstheme="minorHAnsi"/>
                <w:color w:val="0D0D0D"/>
                <w:shd w:val="clear" w:color="auto" w:fill="FFFFFF"/>
              </w:rPr>
            </w:pPr>
          </w:p>
          <w:p w14:paraId="1AD813CE" w14:textId="68CEE148" w:rsidR="00530D42" w:rsidRPr="00530D42" w:rsidRDefault="00790853" w:rsidP="00530D42">
            <w:pPr>
              <w:pStyle w:val="ListParagraph"/>
              <w:numPr>
                <w:ilvl w:val="0"/>
                <w:numId w:val="1"/>
              </w:numPr>
              <w:rPr>
                <w:rFonts w:eastAsia="Times New Roman" w:cstheme="minorHAnsi"/>
                <w:color w:val="0D0D0D"/>
                <w:lang w:eastAsia="en-GB"/>
              </w:rPr>
            </w:pPr>
            <w:r w:rsidRPr="00530D42">
              <w:rPr>
                <w:rFonts w:cstheme="minorHAnsi"/>
                <w:color w:val="0D0D0D"/>
                <w:shd w:val="clear" w:color="auto" w:fill="FFFFFF"/>
              </w:rPr>
              <w:t xml:space="preserve">KT </w:t>
            </w:r>
            <w:r w:rsidR="00E15290">
              <w:rPr>
                <w:rFonts w:cstheme="minorHAnsi"/>
                <w:color w:val="0D0D0D"/>
                <w:shd w:val="clear" w:color="auto" w:fill="FFFFFF"/>
              </w:rPr>
              <w:t>said that children don’t always know their strengths so teacher feedback is good</w:t>
            </w:r>
            <w:r w:rsidR="001C2AF3" w:rsidRPr="00530D42">
              <w:rPr>
                <w:rFonts w:cstheme="minorHAnsi"/>
                <w:color w:val="0D0D0D"/>
                <w:shd w:val="clear" w:color="auto" w:fill="FFFFFF"/>
              </w:rPr>
              <w:t xml:space="preserve">. </w:t>
            </w:r>
          </w:p>
          <w:p w14:paraId="6E7C7809" w14:textId="77777777" w:rsidR="00530D42" w:rsidRPr="00530D42" w:rsidRDefault="00530D42" w:rsidP="00530D42">
            <w:pPr>
              <w:pStyle w:val="ListParagraph"/>
              <w:rPr>
                <w:rFonts w:cstheme="minorHAnsi"/>
                <w:color w:val="0D0D0D"/>
                <w:shd w:val="clear" w:color="auto" w:fill="FFFFFF"/>
              </w:rPr>
            </w:pPr>
          </w:p>
          <w:p w14:paraId="7F5C6B90" w14:textId="4E6736AB" w:rsidR="00790853" w:rsidRPr="00E15290" w:rsidRDefault="00E15290" w:rsidP="00530D42">
            <w:pPr>
              <w:pStyle w:val="ListParagraph"/>
              <w:numPr>
                <w:ilvl w:val="0"/>
                <w:numId w:val="1"/>
              </w:numPr>
              <w:rPr>
                <w:rFonts w:eastAsia="Times New Roman" w:cstheme="minorHAnsi"/>
                <w:color w:val="0D0D0D"/>
                <w:lang w:eastAsia="en-GB"/>
              </w:rPr>
            </w:pPr>
            <w:r>
              <w:rPr>
                <w:rFonts w:cstheme="minorHAnsi"/>
                <w:color w:val="0D0D0D"/>
                <w:shd w:val="clear" w:color="auto" w:fill="FFFFFF"/>
              </w:rPr>
              <w:t>Newsletter has improved getting information to parents.</w:t>
            </w:r>
          </w:p>
          <w:p w14:paraId="3D8701D2" w14:textId="77777777" w:rsidR="00E15290" w:rsidRPr="00E15290" w:rsidRDefault="00E15290" w:rsidP="00E15290">
            <w:pPr>
              <w:pStyle w:val="ListParagraph"/>
              <w:rPr>
                <w:rFonts w:eastAsia="Times New Roman" w:cstheme="minorHAnsi"/>
                <w:color w:val="0D0D0D"/>
                <w:lang w:eastAsia="en-GB"/>
              </w:rPr>
            </w:pPr>
          </w:p>
          <w:p w14:paraId="68A92F43" w14:textId="3618550E" w:rsidR="00E15290" w:rsidRPr="00530D42" w:rsidRDefault="00E15290" w:rsidP="00530D42">
            <w:pPr>
              <w:pStyle w:val="ListParagraph"/>
              <w:numPr>
                <w:ilvl w:val="0"/>
                <w:numId w:val="1"/>
              </w:numPr>
              <w:rPr>
                <w:rFonts w:eastAsia="Times New Roman" w:cstheme="minorHAnsi"/>
                <w:color w:val="0D0D0D"/>
                <w:lang w:eastAsia="en-GB"/>
              </w:rPr>
            </w:pPr>
            <w:r>
              <w:rPr>
                <w:rFonts w:eastAsia="Times New Roman" w:cstheme="minorHAnsi"/>
                <w:color w:val="0D0D0D"/>
                <w:lang w:eastAsia="en-GB"/>
              </w:rPr>
              <w:t>Lots of trips this term, could have caused financial difficulties for some families. Could there be an opportunity for overpayment on trips / books to help disadvantaged families.</w:t>
            </w:r>
          </w:p>
          <w:p w14:paraId="3ABC5765" w14:textId="7AE18F6A" w:rsidR="00790853" w:rsidRPr="0001329F" w:rsidRDefault="00790853" w:rsidP="00530D42"/>
        </w:tc>
      </w:tr>
      <w:tr w:rsidR="00790853" w14:paraId="21292B29" w14:textId="77777777" w:rsidTr="00E8317E">
        <w:tc>
          <w:tcPr>
            <w:tcW w:w="9016" w:type="dxa"/>
            <w:gridSpan w:val="5"/>
            <w:shd w:val="clear" w:color="auto" w:fill="A6A6A6" w:themeFill="background1" w:themeFillShade="A6"/>
          </w:tcPr>
          <w:p w14:paraId="2F2B09F1" w14:textId="17BD397E" w:rsidR="00790853" w:rsidRPr="00E15290" w:rsidRDefault="00E15290" w:rsidP="00531302">
            <w:pPr>
              <w:pStyle w:val="p3"/>
              <w:spacing w:before="0" w:beforeAutospacing="0" w:after="0" w:afterAutospacing="0"/>
              <w:rPr>
                <w:rFonts w:asciiTheme="minorHAnsi" w:hAnsiTheme="minorHAnsi" w:cstheme="minorHAnsi"/>
                <w:sz w:val="22"/>
                <w:szCs w:val="22"/>
              </w:rPr>
            </w:pPr>
            <w:r w:rsidRPr="00E15290">
              <w:rPr>
                <w:rStyle w:val="s3"/>
                <w:rFonts w:asciiTheme="minorHAnsi" w:hAnsiTheme="minorHAnsi" w:cstheme="minorHAnsi"/>
                <w:b/>
                <w:bCs/>
                <w:sz w:val="22"/>
                <w:szCs w:val="22"/>
              </w:rPr>
              <w:t>SOCIAL MEDIA ACTIVITY</w:t>
            </w:r>
          </w:p>
        </w:tc>
      </w:tr>
      <w:tr w:rsidR="00790853" w14:paraId="33057AEB" w14:textId="77777777" w:rsidTr="00E8317E">
        <w:tc>
          <w:tcPr>
            <w:tcW w:w="9016" w:type="dxa"/>
            <w:gridSpan w:val="5"/>
          </w:tcPr>
          <w:p w14:paraId="268171BB" w14:textId="2ECEAF49" w:rsidR="00790853" w:rsidRPr="0085453E" w:rsidRDefault="00530D42" w:rsidP="00530D42">
            <w:pPr>
              <w:pStyle w:val="p3"/>
              <w:numPr>
                <w:ilvl w:val="0"/>
                <w:numId w:val="25"/>
              </w:numPr>
              <w:spacing w:before="0" w:beforeAutospacing="0" w:after="0" w:afterAutospacing="0"/>
              <w:rPr>
                <w:rFonts w:asciiTheme="minorHAnsi" w:hAnsiTheme="minorHAnsi" w:cstheme="minorHAnsi"/>
                <w:sz w:val="22"/>
                <w:szCs w:val="22"/>
              </w:rPr>
            </w:pPr>
            <w:r w:rsidRPr="000D4111">
              <w:rPr>
                <w:rFonts w:asciiTheme="minorHAnsi" w:hAnsiTheme="minorHAnsi" w:cstheme="minorHAnsi"/>
                <w:color w:val="0D0D0D"/>
                <w:sz w:val="22"/>
                <w:szCs w:val="22"/>
                <w:shd w:val="clear" w:color="auto" w:fill="FFFFFF"/>
              </w:rPr>
              <w:t xml:space="preserve">KT highlighted </w:t>
            </w:r>
            <w:r w:rsidR="00E15290">
              <w:rPr>
                <w:rFonts w:asciiTheme="minorHAnsi" w:hAnsiTheme="minorHAnsi" w:cstheme="minorHAnsi"/>
                <w:color w:val="0D0D0D"/>
                <w:sz w:val="22"/>
                <w:szCs w:val="22"/>
                <w:shd w:val="clear" w:color="auto" w:fill="FFFFFF"/>
              </w:rPr>
              <w:t>that using social media by some parents to highlight problems hasn’t been helpful or respectful.</w:t>
            </w:r>
          </w:p>
          <w:p w14:paraId="179D062F" w14:textId="77777777" w:rsidR="0085453E" w:rsidRPr="000D4111" w:rsidRDefault="0085453E" w:rsidP="0085453E">
            <w:pPr>
              <w:pStyle w:val="p3"/>
              <w:spacing w:before="0" w:beforeAutospacing="0" w:after="0" w:afterAutospacing="0"/>
              <w:ind w:left="765"/>
              <w:rPr>
                <w:rFonts w:asciiTheme="minorHAnsi" w:hAnsiTheme="minorHAnsi" w:cstheme="minorHAnsi"/>
                <w:sz w:val="22"/>
                <w:szCs w:val="22"/>
              </w:rPr>
            </w:pPr>
          </w:p>
          <w:p w14:paraId="25D90A21" w14:textId="3EC5D56C" w:rsidR="00530D42" w:rsidRPr="00E15290" w:rsidRDefault="00E15290" w:rsidP="00C115FC">
            <w:pPr>
              <w:pStyle w:val="p3"/>
              <w:numPr>
                <w:ilvl w:val="0"/>
                <w:numId w:val="25"/>
              </w:numPr>
              <w:spacing w:before="0" w:beforeAutospacing="0" w:after="0" w:afterAutospacing="0"/>
              <w:rPr>
                <w:rFonts w:asciiTheme="minorHAnsi" w:hAnsiTheme="minorHAnsi" w:cstheme="minorHAnsi"/>
                <w:sz w:val="22"/>
                <w:szCs w:val="22"/>
              </w:rPr>
            </w:pPr>
            <w:r>
              <w:rPr>
                <w:rFonts w:asciiTheme="minorHAnsi" w:hAnsiTheme="minorHAnsi" w:cstheme="minorHAnsi"/>
                <w:color w:val="0D0D0D"/>
                <w:sz w:val="22"/>
                <w:szCs w:val="22"/>
                <w:shd w:val="clear" w:color="auto" w:fill="FFFFFF"/>
              </w:rPr>
              <w:t>It was mentioned that parents using FB to get to other parents was done when they felt their concerns weren’t listened to by the school – as a last resort</w:t>
            </w:r>
            <w:r w:rsidR="0085453E">
              <w:rPr>
                <w:rFonts w:asciiTheme="minorHAnsi" w:hAnsiTheme="minorHAnsi" w:cstheme="minorHAnsi"/>
                <w:color w:val="0D0D0D"/>
                <w:sz w:val="22"/>
                <w:szCs w:val="22"/>
                <w:shd w:val="clear" w:color="auto" w:fill="FFFFFF"/>
              </w:rPr>
              <w:t>.</w:t>
            </w:r>
            <w:r>
              <w:rPr>
                <w:rFonts w:asciiTheme="minorHAnsi" w:hAnsiTheme="minorHAnsi" w:cstheme="minorHAnsi"/>
                <w:color w:val="0D0D0D"/>
                <w:sz w:val="22"/>
                <w:szCs w:val="22"/>
                <w:shd w:val="clear" w:color="auto" w:fill="FFFFFF"/>
              </w:rPr>
              <w:t xml:space="preserve"> </w:t>
            </w:r>
          </w:p>
          <w:p w14:paraId="06CC2979" w14:textId="77777777" w:rsidR="00E15290" w:rsidRDefault="00E15290" w:rsidP="00E15290">
            <w:pPr>
              <w:pStyle w:val="ListParagraph"/>
              <w:rPr>
                <w:rFonts w:cstheme="minorHAnsi"/>
              </w:rPr>
            </w:pPr>
          </w:p>
          <w:p w14:paraId="46996BDF" w14:textId="7209AF83" w:rsidR="00E15290" w:rsidRPr="0085453E" w:rsidRDefault="00E15290" w:rsidP="00C115FC">
            <w:pPr>
              <w:pStyle w:val="p3"/>
              <w:numPr>
                <w:ilvl w:val="0"/>
                <w:numId w:val="2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Parents are always advised to contact the class teacher in the first instance.</w:t>
            </w:r>
          </w:p>
          <w:p w14:paraId="59AE2860" w14:textId="57484EF9" w:rsidR="0085453E" w:rsidRPr="000D4111" w:rsidRDefault="0085453E" w:rsidP="0085453E">
            <w:pPr>
              <w:pStyle w:val="p3"/>
              <w:spacing w:before="0" w:beforeAutospacing="0" w:after="0" w:afterAutospacing="0"/>
              <w:rPr>
                <w:rFonts w:asciiTheme="minorHAnsi" w:hAnsiTheme="minorHAnsi" w:cstheme="minorHAnsi"/>
                <w:sz w:val="22"/>
                <w:szCs w:val="22"/>
              </w:rPr>
            </w:pPr>
          </w:p>
          <w:p w14:paraId="5DBF18DD" w14:textId="03595443" w:rsidR="00C115FC" w:rsidRDefault="00CE6F55" w:rsidP="00C115FC">
            <w:pPr>
              <w:pStyle w:val="p3"/>
              <w:numPr>
                <w:ilvl w:val="0"/>
                <w:numId w:val="2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KT advised that the school will be doing som</w:t>
            </w:r>
            <w:r w:rsidR="001C019B">
              <w:rPr>
                <w:rFonts w:asciiTheme="minorHAnsi" w:hAnsiTheme="minorHAnsi" w:cstheme="minorHAnsi"/>
                <w:sz w:val="22"/>
                <w:szCs w:val="22"/>
              </w:rPr>
              <w:t xml:space="preserve">e workshops on social media use, which will include </w:t>
            </w:r>
            <w:proofErr w:type="spellStart"/>
            <w:r w:rsidR="001C019B">
              <w:rPr>
                <w:rFonts w:asciiTheme="minorHAnsi" w:hAnsiTheme="minorHAnsi" w:cstheme="minorHAnsi"/>
                <w:sz w:val="22"/>
                <w:szCs w:val="22"/>
              </w:rPr>
              <w:t>watsapp</w:t>
            </w:r>
            <w:proofErr w:type="spellEnd"/>
            <w:r w:rsidR="001C019B">
              <w:rPr>
                <w:rFonts w:asciiTheme="minorHAnsi" w:hAnsiTheme="minorHAnsi" w:cstheme="minorHAnsi"/>
                <w:sz w:val="22"/>
                <w:szCs w:val="22"/>
              </w:rPr>
              <w:t xml:space="preserve"> groups and talking on gaming machines.</w:t>
            </w:r>
          </w:p>
          <w:p w14:paraId="3AE73E79" w14:textId="77777777" w:rsidR="00CE6F55" w:rsidRDefault="00CE6F55" w:rsidP="00CE6F55">
            <w:pPr>
              <w:pStyle w:val="ListParagraph"/>
              <w:rPr>
                <w:rFonts w:cstheme="minorHAnsi"/>
              </w:rPr>
            </w:pPr>
          </w:p>
          <w:p w14:paraId="5C50B7BD" w14:textId="670B035C" w:rsidR="00C115FC" w:rsidRDefault="001C019B" w:rsidP="000D4111">
            <w:pPr>
              <w:pStyle w:val="p3"/>
              <w:numPr>
                <w:ilvl w:val="0"/>
                <w:numId w:val="2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Children feeling bullied, parents not feeling it is being addressed. Can we have some ‘bullying not tolerated’ </w:t>
            </w:r>
            <w:proofErr w:type="gramStart"/>
            <w:r>
              <w:rPr>
                <w:rFonts w:asciiTheme="minorHAnsi" w:hAnsiTheme="minorHAnsi" w:cstheme="minorHAnsi"/>
                <w:sz w:val="22"/>
                <w:szCs w:val="22"/>
              </w:rPr>
              <w:t>posters.</w:t>
            </w:r>
            <w:proofErr w:type="gramEnd"/>
            <w:r>
              <w:rPr>
                <w:rFonts w:asciiTheme="minorHAnsi" w:hAnsiTheme="minorHAnsi" w:cstheme="minorHAnsi"/>
                <w:sz w:val="22"/>
                <w:szCs w:val="22"/>
              </w:rPr>
              <w:t xml:space="preserve"> All staff need to be consistent, including supply staff.</w:t>
            </w:r>
          </w:p>
          <w:p w14:paraId="312267DD" w14:textId="77777777" w:rsidR="001C019B" w:rsidRDefault="001C019B" w:rsidP="001C019B">
            <w:pPr>
              <w:pStyle w:val="ListParagraph"/>
              <w:rPr>
                <w:rFonts w:cstheme="minorHAnsi"/>
              </w:rPr>
            </w:pPr>
          </w:p>
          <w:p w14:paraId="2C8CD05E" w14:textId="64A894AD" w:rsidR="001C019B" w:rsidRDefault="001C019B" w:rsidP="000D4111">
            <w:pPr>
              <w:pStyle w:val="p3"/>
              <w:numPr>
                <w:ilvl w:val="0"/>
                <w:numId w:val="25"/>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Phone usage – at another schools parent’s evening the teacher asked the parents how they manage their child’s phone usage.</w:t>
            </w:r>
          </w:p>
          <w:p w14:paraId="67AE167C" w14:textId="3F2AC66C" w:rsidR="001C019B" w:rsidRPr="0085453E" w:rsidRDefault="001C019B" w:rsidP="001C019B">
            <w:pPr>
              <w:pStyle w:val="p3"/>
              <w:spacing w:before="0" w:beforeAutospacing="0" w:after="0" w:afterAutospacing="0"/>
              <w:rPr>
                <w:rFonts w:asciiTheme="minorHAnsi" w:hAnsiTheme="minorHAnsi" w:cstheme="minorHAnsi"/>
                <w:sz w:val="22"/>
                <w:szCs w:val="22"/>
              </w:rPr>
            </w:pPr>
          </w:p>
          <w:p w14:paraId="0E554255" w14:textId="77777777" w:rsidR="0085453E" w:rsidRPr="000D4111" w:rsidRDefault="0085453E" w:rsidP="0085453E">
            <w:pPr>
              <w:pStyle w:val="p3"/>
              <w:spacing w:before="0" w:beforeAutospacing="0" w:after="0" w:afterAutospacing="0"/>
              <w:ind w:left="405"/>
              <w:rPr>
                <w:rFonts w:asciiTheme="minorHAnsi" w:hAnsiTheme="minorHAnsi" w:cstheme="minorHAnsi"/>
                <w:sz w:val="22"/>
                <w:szCs w:val="22"/>
              </w:rPr>
            </w:pPr>
          </w:p>
          <w:p w14:paraId="4023A88A" w14:textId="150251B4" w:rsidR="00166AFF" w:rsidRPr="000D4111" w:rsidRDefault="00166AFF" w:rsidP="001C019B">
            <w:pPr>
              <w:pStyle w:val="p3"/>
              <w:spacing w:before="0" w:beforeAutospacing="0" w:after="0" w:afterAutospacing="0"/>
              <w:ind w:left="720"/>
              <w:rPr>
                <w:rFonts w:asciiTheme="minorHAnsi" w:hAnsiTheme="minorHAnsi" w:cstheme="minorHAnsi"/>
                <w:b/>
                <w:sz w:val="22"/>
                <w:szCs w:val="22"/>
              </w:rPr>
            </w:pPr>
            <w:r>
              <w:rPr>
                <w:rFonts w:asciiTheme="minorHAnsi" w:hAnsiTheme="minorHAnsi" w:cstheme="minorHAnsi"/>
                <w:b/>
                <w:sz w:val="22"/>
                <w:szCs w:val="22"/>
              </w:rPr>
              <w:t xml:space="preserve"> </w:t>
            </w:r>
          </w:p>
        </w:tc>
      </w:tr>
      <w:tr w:rsidR="00790853" w14:paraId="3CFA311A" w14:textId="77777777" w:rsidTr="00E8317E">
        <w:tc>
          <w:tcPr>
            <w:tcW w:w="9016" w:type="dxa"/>
            <w:gridSpan w:val="5"/>
            <w:shd w:val="clear" w:color="auto" w:fill="A6A6A6" w:themeFill="background1" w:themeFillShade="A6"/>
          </w:tcPr>
          <w:p w14:paraId="74495977" w14:textId="6F19A927" w:rsidR="00790853" w:rsidRPr="001C019B" w:rsidRDefault="001C019B" w:rsidP="00531302">
            <w:pPr>
              <w:pStyle w:val="p3"/>
              <w:spacing w:before="0" w:beforeAutospacing="0" w:after="0" w:afterAutospacing="0"/>
              <w:rPr>
                <w:rFonts w:asciiTheme="minorHAnsi" w:hAnsiTheme="minorHAnsi" w:cstheme="minorHAnsi"/>
                <w:b/>
                <w:sz w:val="22"/>
                <w:szCs w:val="22"/>
              </w:rPr>
            </w:pPr>
            <w:r w:rsidRPr="001C019B">
              <w:rPr>
                <w:rStyle w:val="s3"/>
                <w:rFonts w:asciiTheme="minorHAnsi" w:hAnsiTheme="minorHAnsi" w:cstheme="minorHAnsi"/>
                <w:b/>
                <w:bCs/>
                <w:sz w:val="22"/>
                <w:szCs w:val="22"/>
              </w:rPr>
              <w:lastRenderedPageBreak/>
              <w:t>SUMMER HOLIDAY LEARNING</w:t>
            </w:r>
          </w:p>
        </w:tc>
      </w:tr>
      <w:tr w:rsidR="00790853" w14:paraId="3A1E0471" w14:textId="77777777" w:rsidTr="00E8317E">
        <w:tc>
          <w:tcPr>
            <w:tcW w:w="9016" w:type="dxa"/>
            <w:gridSpan w:val="5"/>
            <w:shd w:val="clear" w:color="auto" w:fill="auto"/>
          </w:tcPr>
          <w:p w14:paraId="1B08909E" w14:textId="5A017AD6" w:rsidR="009B427A" w:rsidRPr="009B427A" w:rsidRDefault="009B427A" w:rsidP="009B427A">
            <w:pPr>
              <w:pStyle w:val="p3"/>
              <w:numPr>
                <w:ilvl w:val="0"/>
                <w:numId w:val="34"/>
              </w:numPr>
              <w:spacing w:before="0" w:beforeAutospacing="0" w:after="0" w:afterAutospacing="0"/>
              <w:rPr>
                <w:rFonts w:asciiTheme="minorHAnsi" w:hAnsiTheme="minorHAnsi" w:cstheme="minorHAnsi"/>
                <w:sz w:val="22"/>
                <w:szCs w:val="22"/>
              </w:rPr>
            </w:pPr>
            <w:r w:rsidRPr="009B427A">
              <w:rPr>
                <w:rFonts w:asciiTheme="minorHAnsi" w:hAnsiTheme="minorHAnsi" w:cstheme="minorHAnsi"/>
                <w:sz w:val="22"/>
                <w:szCs w:val="22"/>
              </w:rPr>
              <w:t xml:space="preserve">KT </w:t>
            </w:r>
            <w:r w:rsidR="001C019B">
              <w:rPr>
                <w:rFonts w:asciiTheme="minorHAnsi" w:hAnsiTheme="minorHAnsi" w:cstheme="minorHAnsi"/>
                <w:sz w:val="22"/>
                <w:szCs w:val="22"/>
              </w:rPr>
              <w:t>asked for views on home learning over the holidays.</w:t>
            </w:r>
            <w:r w:rsidRPr="009B427A">
              <w:rPr>
                <w:rFonts w:asciiTheme="minorHAnsi" w:hAnsiTheme="minorHAnsi" w:cstheme="minorHAnsi"/>
                <w:sz w:val="22"/>
                <w:szCs w:val="22"/>
              </w:rPr>
              <w:t xml:space="preserve"> </w:t>
            </w:r>
          </w:p>
          <w:p w14:paraId="5A9448B3" w14:textId="77777777" w:rsidR="009B427A" w:rsidRPr="009B427A" w:rsidRDefault="009B427A" w:rsidP="009B427A">
            <w:pPr>
              <w:pStyle w:val="p3"/>
              <w:spacing w:before="0" w:beforeAutospacing="0" w:after="0" w:afterAutospacing="0"/>
              <w:ind w:left="720"/>
              <w:rPr>
                <w:rFonts w:asciiTheme="minorHAnsi" w:hAnsiTheme="minorHAnsi" w:cstheme="minorHAnsi"/>
                <w:sz w:val="22"/>
                <w:szCs w:val="22"/>
              </w:rPr>
            </w:pPr>
          </w:p>
          <w:p w14:paraId="5E0B241A" w14:textId="3B6BA32D" w:rsidR="009B427A" w:rsidRPr="009B427A" w:rsidRDefault="00EB154F" w:rsidP="009B427A">
            <w:pPr>
              <w:pStyle w:val="p3"/>
              <w:numPr>
                <w:ilvl w:val="0"/>
                <w:numId w:val="34"/>
              </w:numPr>
              <w:spacing w:before="0" w:beforeAutospacing="0" w:after="0" w:afterAutospacing="0"/>
              <w:rPr>
                <w:rFonts w:asciiTheme="minorHAnsi" w:hAnsiTheme="minorHAnsi" w:cstheme="minorHAnsi"/>
                <w:sz w:val="22"/>
                <w:szCs w:val="22"/>
              </w:rPr>
            </w:pPr>
            <w:r>
              <w:rPr>
                <w:rFonts w:asciiTheme="minorHAnsi" w:hAnsiTheme="minorHAnsi" w:cstheme="minorHAnsi"/>
                <w:color w:val="0D0D0D"/>
                <w:sz w:val="22"/>
                <w:szCs w:val="22"/>
                <w:shd w:val="clear" w:color="auto" w:fill="FFFFFF"/>
              </w:rPr>
              <w:t>It was suggested that an activity sheet, like bingo is a good idea. This can include som</w:t>
            </w:r>
            <w:r w:rsidR="000729CB">
              <w:rPr>
                <w:rFonts w:asciiTheme="minorHAnsi" w:hAnsiTheme="minorHAnsi" w:cstheme="minorHAnsi"/>
                <w:color w:val="0D0D0D"/>
                <w:sz w:val="22"/>
                <w:szCs w:val="22"/>
                <w:shd w:val="clear" w:color="auto" w:fill="FFFFFF"/>
              </w:rPr>
              <w:t>ething linked to our values too and also focus on kindness activities.</w:t>
            </w:r>
            <w:bookmarkStart w:id="0" w:name="_GoBack"/>
            <w:bookmarkEnd w:id="0"/>
          </w:p>
          <w:p w14:paraId="6C74D8E7" w14:textId="77777777" w:rsidR="009B427A" w:rsidRPr="009B427A" w:rsidRDefault="009B427A" w:rsidP="009B427A">
            <w:pPr>
              <w:pStyle w:val="ListParagraph"/>
              <w:rPr>
                <w:rFonts w:cstheme="minorHAnsi"/>
              </w:rPr>
            </w:pPr>
          </w:p>
          <w:p w14:paraId="4CFDDA36" w14:textId="5E48EB91" w:rsidR="009B427A" w:rsidRPr="00EB154F" w:rsidRDefault="00EB154F" w:rsidP="00A1251E">
            <w:pPr>
              <w:pStyle w:val="p3"/>
              <w:numPr>
                <w:ilvl w:val="0"/>
                <w:numId w:val="34"/>
              </w:numPr>
              <w:spacing w:before="0" w:beforeAutospacing="0" w:after="0" w:afterAutospacing="0"/>
              <w:rPr>
                <w:rFonts w:asciiTheme="minorHAnsi" w:hAnsiTheme="minorHAnsi" w:cstheme="minorHAnsi"/>
                <w:sz w:val="22"/>
                <w:szCs w:val="22"/>
              </w:rPr>
            </w:pPr>
            <w:r>
              <w:rPr>
                <w:rFonts w:asciiTheme="minorHAnsi" w:hAnsiTheme="minorHAnsi" w:cstheme="minorHAnsi"/>
                <w:color w:val="0D0D0D"/>
                <w:sz w:val="22"/>
                <w:szCs w:val="22"/>
                <w:shd w:val="clear" w:color="auto" w:fill="FFFFFF"/>
              </w:rPr>
              <w:t xml:space="preserve">The library offer free activities – </w:t>
            </w:r>
            <w:proofErr w:type="spellStart"/>
            <w:r>
              <w:rPr>
                <w:rFonts w:asciiTheme="minorHAnsi" w:hAnsiTheme="minorHAnsi" w:cstheme="minorHAnsi"/>
                <w:color w:val="0D0D0D"/>
                <w:sz w:val="22"/>
                <w:szCs w:val="22"/>
                <w:shd w:val="clear" w:color="auto" w:fill="FFFFFF"/>
              </w:rPr>
              <w:t>lego</w:t>
            </w:r>
            <w:proofErr w:type="spellEnd"/>
            <w:r>
              <w:rPr>
                <w:rFonts w:asciiTheme="minorHAnsi" w:hAnsiTheme="minorHAnsi" w:cstheme="minorHAnsi"/>
                <w:color w:val="0D0D0D"/>
                <w:sz w:val="22"/>
                <w:szCs w:val="22"/>
                <w:shd w:val="clear" w:color="auto" w:fill="FFFFFF"/>
              </w:rPr>
              <w:t xml:space="preserve"> clubs, book clubs and </w:t>
            </w:r>
            <w:r w:rsidR="001E4689">
              <w:rPr>
                <w:rFonts w:asciiTheme="minorHAnsi" w:hAnsiTheme="minorHAnsi" w:cstheme="minorHAnsi"/>
                <w:color w:val="0D0D0D"/>
                <w:sz w:val="22"/>
                <w:szCs w:val="22"/>
                <w:shd w:val="clear" w:color="auto" w:fill="FFFFFF"/>
              </w:rPr>
              <w:t>7+ reading challenge</w:t>
            </w:r>
            <w:r>
              <w:rPr>
                <w:rFonts w:asciiTheme="minorHAnsi" w:hAnsiTheme="minorHAnsi" w:cstheme="minorHAnsi"/>
                <w:color w:val="0D0D0D"/>
                <w:sz w:val="22"/>
                <w:szCs w:val="22"/>
                <w:shd w:val="clear" w:color="auto" w:fill="FFFFFF"/>
              </w:rPr>
              <w:t xml:space="preserve">. </w:t>
            </w:r>
          </w:p>
          <w:p w14:paraId="41A9348A" w14:textId="77777777" w:rsidR="00EB154F" w:rsidRDefault="00EB154F" w:rsidP="00EB154F">
            <w:pPr>
              <w:pStyle w:val="ListParagraph"/>
              <w:rPr>
                <w:rFonts w:cstheme="minorHAnsi"/>
              </w:rPr>
            </w:pPr>
          </w:p>
          <w:p w14:paraId="4CAC8680" w14:textId="77777777" w:rsidR="00EB154F" w:rsidRDefault="00EB154F" w:rsidP="00EB154F">
            <w:pPr>
              <w:pStyle w:val="p3"/>
              <w:numPr>
                <w:ilvl w:val="0"/>
                <w:numId w:val="3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There will be a free bus service running while the gas works are happening in </w:t>
            </w:r>
            <w:proofErr w:type="spellStart"/>
            <w:r>
              <w:rPr>
                <w:rFonts w:asciiTheme="minorHAnsi" w:hAnsiTheme="minorHAnsi" w:cstheme="minorHAnsi"/>
                <w:sz w:val="22"/>
                <w:szCs w:val="22"/>
              </w:rPr>
              <w:t>Smallfield</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Horley</w:t>
            </w:r>
            <w:proofErr w:type="spellEnd"/>
            <w:r>
              <w:rPr>
                <w:rFonts w:asciiTheme="minorHAnsi" w:hAnsiTheme="minorHAnsi" w:cstheme="minorHAnsi"/>
                <w:sz w:val="22"/>
                <w:szCs w:val="22"/>
              </w:rPr>
              <w:t>. School office to email timetable to parents.</w:t>
            </w:r>
          </w:p>
          <w:p w14:paraId="11B0C16E" w14:textId="77777777" w:rsidR="001E4689" w:rsidRDefault="001E4689" w:rsidP="001E4689">
            <w:pPr>
              <w:pStyle w:val="ListParagraph"/>
              <w:rPr>
                <w:rFonts w:cstheme="minorHAnsi"/>
              </w:rPr>
            </w:pPr>
          </w:p>
          <w:p w14:paraId="343A28B7" w14:textId="77777777" w:rsidR="001E4689" w:rsidRDefault="001E4689" w:rsidP="00EB154F">
            <w:pPr>
              <w:pStyle w:val="p3"/>
              <w:numPr>
                <w:ilvl w:val="0"/>
                <w:numId w:val="3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It was commented that some children spend a long time completing holiday homework and don’t feel it is marked, or given feedback.</w:t>
            </w:r>
          </w:p>
          <w:p w14:paraId="3638BF8F" w14:textId="77777777" w:rsidR="001E4689" w:rsidRDefault="001E4689" w:rsidP="001E4689">
            <w:pPr>
              <w:pStyle w:val="ListParagraph"/>
              <w:rPr>
                <w:rFonts w:cstheme="minorHAnsi"/>
              </w:rPr>
            </w:pPr>
          </w:p>
          <w:p w14:paraId="0FB0B18A" w14:textId="77777777" w:rsidR="001E4689" w:rsidRDefault="001E4689" w:rsidP="00EB154F">
            <w:pPr>
              <w:pStyle w:val="p3"/>
              <w:numPr>
                <w:ilvl w:val="0"/>
                <w:numId w:val="3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holiday scrapbook might be a nice idea with pictures / photos and writing.</w:t>
            </w:r>
          </w:p>
          <w:p w14:paraId="0897BC8D" w14:textId="77777777" w:rsidR="001E4689" w:rsidRDefault="001E4689" w:rsidP="001E4689">
            <w:pPr>
              <w:pStyle w:val="ListParagraph"/>
              <w:rPr>
                <w:rFonts w:cstheme="minorHAnsi"/>
              </w:rPr>
            </w:pPr>
          </w:p>
          <w:p w14:paraId="15074BA4" w14:textId="3C9AF189" w:rsidR="001E4689" w:rsidRDefault="001E4689" w:rsidP="00EB154F">
            <w:pPr>
              <w:pStyle w:val="p3"/>
              <w:numPr>
                <w:ilvl w:val="0"/>
                <w:numId w:val="3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KT mentioned practising </w:t>
            </w:r>
            <w:proofErr w:type="spellStart"/>
            <w:r>
              <w:rPr>
                <w:rFonts w:asciiTheme="minorHAnsi" w:hAnsiTheme="minorHAnsi" w:cstheme="minorHAnsi"/>
                <w:sz w:val="22"/>
                <w:szCs w:val="22"/>
              </w:rPr>
              <w:t>timestables</w:t>
            </w:r>
            <w:proofErr w:type="spellEnd"/>
            <w:r>
              <w:rPr>
                <w:rFonts w:asciiTheme="minorHAnsi" w:hAnsiTheme="minorHAnsi" w:cstheme="minorHAnsi"/>
                <w:sz w:val="22"/>
                <w:szCs w:val="22"/>
              </w:rPr>
              <w:t xml:space="preserve"> over the summer but parents are keen to keep their children off screens – go back to books. </w:t>
            </w:r>
            <w:r w:rsidR="000729CB">
              <w:rPr>
                <w:rFonts w:asciiTheme="minorHAnsi" w:hAnsiTheme="minorHAnsi" w:cstheme="minorHAnsi"/>
                <w:sz w:val="22"/>
                <w:szCs w:val="22"/>
              </w:rPr>
              <w:t>Daily reading during the summer is essential.</w:t>
            </w:r>
          </w:p>
          <w:p w14:paraId="53ED8AB3" w14:textId="77777777" w:rsidR="001E4689" w:rsidRDefault="001E4689" w:rsidP="001E4689">
            <w:pPr>
              <w:pStyle w:val="ListParagraph"/>
              <w:rPr>
                <w:rFonts w:cstheme="minorHAnsi"/>
              </w:rPr>
            </w:pPr>
          </w:p>
          <w:p w14:paraId="51D42537" w14:textId="77777777" w:rsidR="001E4689" w:rsidRDefault="001E4689" w:rsidP="00EB154F">
            <w:pPr>
              <w:pStyle w:val="p3"/>
              <w:numPr>
                <w:ilvl w:val="0"/>
                <w:numId w:val="3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TT </w:t>
            </w:r>
            <w:proofErr w:type="spellStart"/>
            <w:r>
              <w:rPr>
                <w:rFonts w:asciiTheme="minorHAnsi" w:hAnsiTheme="minorHAnsi" w:cstheme="minorHAnsi"/>
                <w:sz w:val="22"/>
                <w:szCs w:val="22"/>
              </w:rPr>
              <w:t>rockstars</w:t>
            </w:r>
            <w:proofErr w:type="spellEnd"/>
            <w:r>
              <w:rPr>
                <w:rFonts w:asciiTheme="minorHAnsi" w:hAnsiTheme="minorHAnsi" w:cstheme="minorHAnsi"/>
                <w:sz w:val="22"/>
                <w:szCs w:val="22"/>
              </w:rPr>
              <w:t xml:space="preserve"> is not as effective as when it started. Teachers not promoting daily. Used to have class / school competitions – needs to be consistent across the school.</w:t>
            </w:r>
          </w:p>
          <w:p w14:paraId="52A4A225" w14:textId="77777777" w:rsidR="001E4689" w:rsidRDefault="001E4689" w:rsidP="001E4689">
            <w:pPr>
              <w:pStyle w:val="ListParagraph"/>
              <w:rPr>
                <w:rFonts w:cstheme="minorHAnsi"/>
              </w:rPr>
            </w:pPr>
          </w:p>
          <w:p w14:paraId="4AEE7C29" w14:textId="78FC49CD" w:rsidR="001E4689" w:rsidRPr="00A1251E" w:rsidRDefault="001E4689" w:rsidP="00EB154F">
            <w:pPr>
              <w:pStyle w:val="p3"/>
              <w:numPr>
                <w:ilvl w:val="0"/>
                <w:numId w:val="3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Reading diaries mentioned as parents not feeling they are being monitored. Listening to children reading in school and at home really important.</w:t>
            </w:r>
            <w:r w:rsidR="000729CB">
              <w:rPr>
                <w:rFonts w:asciiTheme="minorHAnsi" w:hAnsiTheme="minorHAnsi" w:cstheme="minorHAnsi"/>
                <w:sz w:val="22"/>
                <w:szCs w:val="22"/>
              </w:rPr>
              <w:t xml:space="preserve"> Reading race has stopped as it didn’t improve outcomes for all children. Reading expectations will be shared in September, along with home learning.</w:t>
            </w:r>
          </w:p>
        </w:tc>
      </w:tr>
      <w:tr w:rsidR="00790853" w14:paraId="248107AB" w14:textId="77777777" w:rsidTr="00E8317E">
        <w:trPr>
          <w:trHeight w:val="359"/>
        </w:trPr>
        <w:tc>
          <w:tcPr>
            <w:tcW w:w="9016" w:type="dxa"/>
            <w:gridSpan w:val="5"/>
            <w:shd w:val="clear" w:color="auto" w:fill="A6A6A6" w:themeFill="background1" w:themeFillShade="A6"/>
          </w:tcPr>
          <w:p w14:paraId="2C9D2AD5" w14:textId="0D412DD3" w:rsidR="00790853" w:rsidRPr="001E4689" w:rsidRDefault="001E4689" w:rsidP="00531302">
            <w:pPr>
              <w:pStyle w:val="p3"/>
              <w:spacing w:before="0" w:beforeAutospacing="0" w:after="0" w:afterAutospacing="0"/>
              <w:rPr>
                <w:rFonts w:asciiTheme="minorHAnsi" w:hAnsiTheme="minorHAnsi" w:cstheme="minorHAnsi"/>
                <w:sz w:val="22"/>
                <w:szCs w:val="22"/>
              </w:rPr>
            </w:pPr>
            <w:r w:rsidRPr="001E4689">
              <w:rPr>
                <w:rStyle w:val="s3"/>
                <w:rFonts w:asciiTheme="minorHAnsi" w:hAnsiTheme="minorHAnsi" w:cstheme="minorHAnsi"/>
                <w:b/>
                <w:bCs/>
                <w:sz w:val="22"/>
                <w:szCs w:val="22"/>
              </w:rPr>
              <w:t>SCHOOL VALUES</w:t>
            </w:r>
          </w:p>
        </w:tc>
      </w:tr>
      <w:tr w:rsidR="00790853" w14:paraId="54DEC91B" w14:textId="77777777" w:rsidTr="00E8317E">
        <w:trPr>
          <w:trHeight w:val="359"/>
        </w:trPr>
        <w:tc>
          <w:tcPr>
            <w:tcW w:w="9016" w:type="dxa"/>
            <w:gridSpan w:val="5"/>
          </w:tcPr>
          <w:p w14:paraId="24DE4C17" w14:textId="01A8312B" w:rsidR="00790853" w:rsidRDefault="00232A59" w:rsidP="000D4111">
            <w:pPr>
              <w:pStyle w:val="p3"/>
              <w:numPr>
                <w:ilvl w:val="0"/>
                <w:numId w:val="31"/>
              </w:numPr>
              <w:spacing w:before="0" w:beforeAutospacing="0" w:after="0" w:afterAutospacing="0"/>
              <w:rPr>
                <w:rFonts w:asciiTheme="minorHAnsi" w:hAnsiTheme="minorHAnsi" w:cstheme="minorHAnsi"/>
                <w:sz w:val="22"/>
                <w:szCs w:val="22"/>
              </w:rPr>
            </w:pPr>
            <w:r w:rsidRPr="009825A2">
              <w:rPr>
                <w:rFonts w:asciiTheme="minorHAnsi" w:hAnsiTheme="minorHAnsi" w:cstheme="minorHAnsi"/>
                <w:sz w:val="22"/>
                <w:szCs w:val="22"/>
              </w:rPr>
              <w:t xml:space="preserve">KT </w:t>
            </w:r>
            <w:r w:rsidR="001E4689">
              <w:rPr>
                <w:rFonts w:asciiTheme="minorHAnsi" w:hAnsiTheme="minorHAnsi" w:cstheme="minorHAnsi"/>
                <w:sz w:val="22"/>
                <w:szCs w:val="22"/>
              </w:rPr>
              <w:t>informed that school values will be at the forefront from September</w:t>
            </w:r>
            <w:r w:rsidRPr="009825A2">
              <w:rPr>
                <w:rFonts w:asciiTheme="minorHAnsi" w:hAnsiTheme="minorHAnsi" w:cstheme="minorHAnsi"/>
                <w:sz w:val="22"/>
                <w:szCs w:val="22"/>
              </w:rPr>
              <w:t>.</w:t>
            </w:r>
            <w:r w:rsidR="001E4689">
              <w:rPr>
                <w:rFonts w:asciiTheme="minorHAnsi" w:hAnsiTheme="minorHAnsi" w:cstheme="minorHAnsi"/>
                <w:sz w:val="22"/>
                <w:szCs w:val="22"/>
              </w:rPr>
              <w:t xml:space="preserve"> Looking at linking animals to the values</w:t>
            </w:r>
            <w:r w:rsidR="00081B49">
              <w:rPr>
                <w:rFonts w:asciiTheme="minorHAnsi" w:hAnsiTheme="minorHAnsi" w:cstheme="minorHAnsi"/>
                <w:sz w:val="22"/>
                <w:szCs w:val="22"/>
              </w:rPr>
              <w:t>. Promoting a value a day, maybe an assembly every</w:t>
            </w:r>
            <w:r w:rsidR="000729CB">
              <w:rPr>
                <w:rFonts w:asciiTheme="minorHAnsi" w:hAnsiTheme="minorHAnsi" w:cstheme="minorHAnsi"/>
                <w:sz w:val="22"/>
                <w:szCs w:val="22"/>
              </w:rPr>
              <w:t xml:space="preserve"> </w:t>
            </w:r>
            <w:r w:rsidR="00081B49">
              <w:rPr>
                <w:rFonts w:asciiTheme="minorHAnsi" w:hAnsiTheme="minorHAnsi" w:cstheme="minorHAnsi"/>
                <w:sz w:val="22"/>
                <w:szCs w:val="22"/>
              </w:rPr>
              <w:t>day.</w:t>
            </w:r>
          </w:p>
          <w:p w14:paraId="20B1CA8F" w14:textId="77777777" w:rsidR="00081B49" w:rsidRDefault="00081B49" w:rsidP="00081B49">
            <w:pPr>
              <w:pStyle w:val="p3"/>
              <w:spacing w:before="0" w:beforeAutospacing="0" w:after="0" w:afterAutospacing="0"/>
              <w:ind w:left="720"/>
              <w:rPr>
                <w:rFonts w:asciiTheme="minorHAnsi" w:hAnsiTheme="minorHAnsi" w:cstheme="minorHAnsi"/>
                <w:sz w:val="22"/>
                <w:szCs w:val="22"/>
              </w:rPr>
            </w:pPr>
          </w:p>
          <w:p w14:paraId="2AD53889" w14:textId="49135D16" w:rsidR="00232A59" w:rsidRDefault="00081B49" w:rsidP="00E82334">
            <w:pPr>
              <w:pStyle w:val="p3"/>
              <w:numPr>
                <w:ilvl w:val="0"/>
                <w:numId w:val="31"/>
              </w:numPr>
              <w:spacing w:before="0" w:beforeAutospacing="0" w:after="0" w:afterAutospacing="0"/>
              <w:rPr>
                <w:rFonts w:asciiTheme="minorHAnsi" w:hAnsiTheme="minorHAnsi" w:cstheme="minorHAnsi"/>
                <w:sz w:val="22"/>
                <w:szCs w:val="22"/>
              </w:rPr>
            </w:pPr>
            <w:r w:rsidRPr="00081B49">
              <w:rPr>
                <w:rFonts w:asciiTheme="minorHAnsi" w:hAnsiTheme="minorHAnsi" w:cstheme="minorHAnsi"/>
                <w:sz w:val="22"/>
                <w:szCs w:val="22"/>
              </w:rPr>
              <w:t>Children will learn the values and how they impact the school, also how they can demonstrate the values in the school.</w:t>
            </w:r>
          </w:p>
          <w:p w14:paraId="648D713D" w14:textId="77777777" w:rsidR="00081B49" w:rsidRDefault="00081B49" w:rsidP="00081B49">
            <w:pPr>
              <w:pStyle w:val="ListParagraph"/>
              <w:rPr>
                <w:rFonts w:cstheme="minorHAnsi"/>
              </w:rPr>
            </w:pPr>
          </w:p>
          <w:p w14:paraId="3C92554A" w14:textId="5FB48299" w:rsidR="00232A59" w:rsidRPr="009825A2" w:rsidRDefault="00232A59" w:rsidP="00081B49">
            <w:pPr>
              <w:pStyle w:val="p3"/>
              <w:spacing w:before="0" w:beforeAutospacing="0" w:after="0" w:afterAutospacing="0"/>
              <w:rPr>
                <w:rFonts w:asciiTheme="minorHAnsi" w:hAnsiTheme="minorHAnsi" w:cstheme="minorHAnsi"/>
                <w:sz w:val="22"/>
                <w:szCs w:val="22"/>
              </w:rPr>
            </w:pPr>
          </w:p>
        </w:tc>
      </w:tr>
      <w:tr w:rsidR="00790853" w14:paraId="06023AB5" w14:textId="77777777" w:rsidTr="00E8317E">
        <w:trPr>
          <w:trHeight w:val="359"/>
        </w:trPr>
        <w:tc>
          <w:tcPr>
            <w:tcW w:w="9016" w:type="dxa"/>
            <w:gridSpan w:val="5"/>
            <w:shd w:val="clear" w:color="auto" w:fill="A6A6A6" w:themeFill="background1" w:themeFillShade="A6"/>
          </w:tcPr>
          <w:p w14:paraId="01D5E6C1" w14:textId="01424271" w:rsidR="00790853" w:rsidRPr="009825A2" w:rsidRDefault="000D4111" w:rsidP="00070143">
            <w:pPr>
              <w:rPr>
                <w:rFonts w:cstheme="minorHAnsi"/>
              </w:rPr>
            </w:pPr>
            <w:r w:rsidRPr="009825A2">
              <w:rPr>
                <w:rFonts w:cstheme="minorHAnsi"/>
              </w:rPr>
              <w:t>AOB</w:t>
            </w:r>
          </w:p>
        </w:tc>
      </w:tr>
      <w:tr w:rsidR="00790853" w14:paraId="1028821F" w14:textId="77777777" w:rsidTr="00E8317E">
        <w:trPr>
          <w:trHeight w:val="359"/>
        </w:trPr>
        <w:tc>
          <w:tcPr>
            <w:tcW w:w="9016" w:type="dxa"/>
            <w:gridSpan w:val="5"/>
            <w:shd w:val="clear" w:color="auto" w:fill="auto"/>
          </w:tcPr>
          <w:p w14:paraId="68216104" w14:textId="5D99D74F" w:rsidR="00081B49" w:rsidRDefault="00081B49" w:rsidP="009825A2">
            <w:pPr>
              <w:pStyle w:val="p3"/>
              <w:numPr>
                <w:ilvl w:val="0"/>
                <w:numId w:val="3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Year 4 maths tests – will results be shared. KT confirmed the results will be in the children’s reports.</w:t>
            </w:r>
          </w:p>
          <w:p w14:paraId="71E5D8B9" w14:textId="77777777" w:rsidR="00081B49" w:rsidRDefault="00081B49" w:rsidP="00081B49">
            <w:pPr>
              <w:pStyle w:val="p3"/>
              <w:spacing w:before="0" w:beforeAutospacing="0" w:after="0" w:afterAutospacing="0"/>
              <w:ind w:left="360"/>
              <w:rPr>
                <w:rFonts w:asciiTheme="minorHAnsi" w:hAnsiTheme="minorHAnsi" w:cstheme="minorHAnsi"/>
                <w:sz w:val="22"/>
                <w:szCs w:val="22"/>
              </w:rPr>
            </w:pPr>
          </w:p>
          <w:p w14:paraId="7A8AE237" w14:textId="0C34265B" w:rsidR="00081B49" w:rsidRDefault="000729CB" w:rsidP="009825A2">
            <w:pPr>
              <w:pStyle w:val="p3"/>
              <w:numPr>
                <w:ilvl w:val="0"/>
                <w:numId w:val="3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KT asked parents for their view on after school clubs that are paid for. Parents were supportive. School to look to provide further clubs</w:t>
            </w:r>
            <w:r w:rsidR="00081B49">
              <w:rPr>
                <w:rFonts w:asciiTheme="minorHAnsi" w:hAnsiTheme="minorHAnsi" w:cstheme="minorHAnsi"/>
                <w:sz w:val="22"/>
                <w:szCs w:val="22"/>
              </w:rPr>
              <w:t xml:space="preserve">. </w:t>
            </w:r>
          </w:p>
          <w:p w14:paraId="1A94EBDF" w14:textId="77777777" w:rsidR="00081B49" w:rsidRDefault="00081B49" w:rsidP="00081B49">
            <w:pPr>
              <w:pStyle w:val="ListParagraph"/>
              <w:rPr>
                <w:rFonts w:cstheme="minorHAnsi"/>
              </w:rPr>
            </w:pPr>
          </w:p>
          <w:p w14:paraId="5449497C" w14:textId="7028753D" w:rsidR="00081B49" w:rsidRDefault="00081B49" w:rsidP="009825A2">
            <w:pPr>
              <w:pStyle w:val="p3"/>
              <w:numPr>
                <w:ilvl w:val="0"/>
                <w:numId w:val="3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Social and mental wellbeing of all children, staff and families</w:t>
            </w:r>
            <w:r w:rsidR="00025FF1">
              <w:rPr>
                <w:rFonts w:asciiTheme="minorHAnsi" w:hAnsiTheme="minorHAnsi" w:cstheme="minorHAnsi"/>
                <w:sz w:val="22"/>
                <w:szCs w:val="22"/>
              </w:rPr>
              <w:t xml:space="preserve"> will be supported from September from new staff being appointed.</w:t>
            </w:r>
          </w:p>
          <w:p w14:paraId="714FD8CF" w14:textId="77777777" w:rsidR="00025FF1" w:rsidRDefault="00025FF1" w:rsidP="00025FF1">
            <w:pPr>
              <w:pStyle w:val="ListParagraph"/>
              <w:rPr>
                <w:rFonts w:cstheme="minorHAnsi"/>
              </w:rPr>
            </w:pPr>
          </w:p>
          <w:p w14:paraId="5B268F2F" w14:textId="7C7DAACE" w:rsidR="00025FF1" w:rsidRDefault="00025FF1" w:rsidP="009825A2">
            <w:pPr>
              <w:pStyle w:val="p3"/>
              <w:numPr>
                <w:ilvl w:val="0"/>
                <w:numId w:val="32"/>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KT said that from September the opportunity will be shared to change the class reps.</w:t>
            </w:r>
          </w:p>
          <w:p w14:paraId="0C28B15A" w14:textId="75948406" w:rsidR="009825A2" w:rsidRPr="009825A2" w:rsidRDefault="009825A2" w:rsidP="00081B49">
            <w:pPr>
              <w:pStyle w:val="p3"/>
              <w:spacing w:before="0" w:beforeAutospacing="0" w:after="0" w:afterAutospacing="0"/>
              <w:ind w:left="360"/>
              <w:rPr>
                <w:rFonts w:asciiTheme="minorHAnsi" w:hAnsiTheme="minorHAnsi" w:cstheme="minorHAnsi"/>
                <w:sz w:val="22"/>
                <w:szCs w:val="22"/>
              </w:rPr>
            </w:pPr>
            <w:r w:rsidRPr="009825A2">
              <w:rPr>
                <w:rFonts w:asciiTheme="minorHAnsi" w:hAnsiTheme="minorHAnsi" w:cstheme="minorHAnsi"/>
                <w:sz w:val="22"/>
                <w:szCs w:val="22"/>
              </w:rPr>
              <w:t xml:space="preserve"> </w:t>
            </w:r>
          </w:p>
        </w:tc>
      </w:tr>
      <w:tr w:rsidR="00790853" w14:paraId="06A3E9AC" w14:textId="77777777" w:rsidTr="00E8317E">
        <w:trPr>
          <w:trHeight w:val="359"/>
        </w:trPr>
        <w:tc>
          <w:tcPr>
            <w:tcW w:w="9016" w:type="dxa"/>
            <w:gridSpan w:val="5"/>
            <w:shd w:val="clear" w:color="auto" w:fill="A6A6A6" w:themeFill="background1" w:themeFillShade="A6"/>
          </w:tcPr>
          <w:p w14:paraId="4FF50A96" w14:textId="6866E4C1" w:rsidR="00790853" w:rsidRPr="009825A2" w:rsidRDefault="009825A2" w:rsidP="00BD731E">
            <w:pPr>
              <w:pStyle w:val="p3"/>
              <w:spacing w:before="0" w:beforeAutospacing="0" w:after="0" w:afterAutospacing="0"/>
              <w:rPr>
                <w:rStyle w:val="s2"/>
                <w:rFonts w:asciiTheme="minorHAnsi" w:hAnsiTheme="minorHAnsi" w:cstheme="minorHAnsi"/>
                <w:b/>
                <w:sz w:val="22"/>
                <w:szCs w:val="22"/>
              </w:rPr>
            </w:pPr>
            <w:r>
              <w:rPr>
                <w:rStyle w:val="s2"/>
                <w:rFonts w:asciiTheme="minorHAnsi" w:hAnsiTheme="minorHAnsi" w:cstheme="minorHAnsi"/>
                <w:b/>
                <w:sz w:val="22"/>
                <w:szCs w:val="22"/>
              </w:rPr>
              <w:lastRenderedPageBreak/>
              <w:t>Meeting ended at 3pm.</w:t>
            </w:r>
          </w:p>
        </w:tc>
      </w:tr>
    </w:tbl>
    <w:p w14:paraId="7D148A1E" w14:textId="77777777" w:rsidR="00A1193E" w:rsidRDefault="00A1193E" w:rsidP="00A1193E">
      <w:pPr>
        <w:rPr>
          <w:b/>
          <w:u w:val="single"/>
        </w:rPr>
      </w:pPr>
    </w:p>
    <w:p w14:paraId="18039D35" w14:textId="77777777" w:rsidR="000B2F56" w:rsidRPr="000B2F56" w:rsidRDefault="000B2F56" w:rsidP="00A1193E">
      <w:pPr>
        <w:rPr>
          <w:b/>
          <w:u w:val="single"/>
        </w:rPr>
      </w:pPr>
    </w:p>
    <w:sectPr w:rsidR="000B2F56" w:rsidRPr="000B2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480"/>
    <w:multiLevelType w:val="hybridMultilevel"/>
    <w:tmpl w:val="D25E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E197F"/>
    <w:multiLevelType w:val="hybridMultilevel"/>
    <w:tmpl w:val="A35A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A444C"/>
    <w:multiLevelType w:val="hybridMultilevel"/>
    <w:tmpl w:val="CDD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46799"/>
    <w:multiLevelType w:val="hybridMultilevel"/>
    <w:tmpl w:val="370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23374"/>
    <w:multiLevelType w:val="hybridMultilevel"/>
    <w:tmpl w:val="9F20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B6CD6"/>
    <w:multiLevelType w:val="hybridMultilevel"/>
    <w:tmpl w:val="539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81FD1"/>
    <w:multiLevelType w:val="hybridMultilevel"/>
    <w:tmpl w:val="79EC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5487"/>
    <w:multiLevelType w:val="hybridMultilevel"/>
    <w:tmpl w:val="F98C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C14BC"/>
    <w:multiLevelType w:val="hybridMultilevel"/>
    <w:tmpl w:val="395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95F75"/>
    <w:multiLevelType w:val="hybridMultilevel"/>
    <w:tmpl w:val="4DE48F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A3C0768"/>
    <w:multiLevelType w:val="hybridMultilevel"/>
    <w:tmpl w:val="B9CC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60F8D"/>
    <w:multiLevelType w:val="hybridMultilevel"/>
    <w:tmpl w:val="8FD41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EC3356"/>
    <w:multiLevelType w:val="hybridMultilevel"/>
    <w:tmpl w:val="2EA4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42167"/>
    <w:multiLevelType w:val="hybridMultilevel"/>
    <w:tmpl w:val="6548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D02B9"/>
    <w:multiLevelType w:val="hybridMultilevel"/>
    <w:tmpl w:val="2C06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F5041"/>
    <w:multiLevelType w:val="hybridMultilevel"/>
    <w:tmpl w:val="469E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F365F"/>
    <w:multiLevelType w:val="hybridMultilevel"/>
    <w:tmpl w:val="D02E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D6414"/>
    <w:multiLevelType w:val="hybridMultilevel"/>
    <w:tmpl w:val="1DEE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31944"/>
    <w:multiLevelType w:val="hybridMultilevel"/>
    <w:tmpl w:val="E438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E589B"/>
    <w:multiLevelType w:val="hybridMultilevel"/>
    <w:tmpl w:val="05B4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65873"/>
    <w:multiLevelType w:val="hybridMultilevel"/>
    <w:tmpl w:val="EFB4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53A97"/>
    <w:multiLevelType w:val="hybridMultilevel"/>
    <w:tmpl w:val="D58A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93D18"/>
    <w:multiLevelType w:val="hybridMultilevel"/>
    <w:tmpl w:val="229AC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7E3FD0"/>
    <w:multiLevelType w:val="hybridMultilevel"/>
    <w:tmpl w:val="4862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02618"/>
    <w:multiLevelType w:val="hybridMultilevel"/>
    <w:tmpl w:val="418C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239F4"/>
    <w:multiLevelType w:val="hybridMultilevel"/>
    <w:tmpl w:val="1B76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B0451"/>
    <w:multiLevelType w:val="hybridMultilevel"/>
    <w:tmpl w:val="77DCAB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A5B7B5B"/>
    <w:multiLevelType w:val="hybridMultilevel"/>
    <w:tmpl w:val="A94E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22871"/>
    <w:multiLevelType w:val="hybridMultilevel"/>
    <w:tmpl w:val="F0DC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F1BC6"/>
    <w:multiLevelType w:val="hybridMultilevel"/>
    <w:tmpl w:val="2F36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D03AB"/>
    <w:multiLevelType w:val="hybridMultilevel"/>
    <w:tmpl w:val="DB8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2C58F5"/>
    <w:multiLevelType w:val="hybridMultilevel"/>
    <w:tmpl w:val="044E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330AA"/>
    <w:multiLevelType w:val="hybridMultilevel"/>
    <w:tmpl w:val="157C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E00C2"/>
    <w:multiLevelType w:val="hybridMultilevel"/>
    <w:tmpl w:val="C676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D3DEE"/>
    <w:multiLevelType w:val="hybridMultilevel"/>
    <w:tmpl w:val="488C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15"/>
  </w:num>
  <w:num w:numId="4">
    <w:abstractNumId w:val="34"/>
  </w:num>
  <w:num w:numId="5">
    <w:abstractNumId w:val="18"/>
  </w:num>
  <w:num w:numId="6">
    <w:abstractNumId w:val="31"/>
  </w:num>
  <w:num w:numId="7">
    <w:abstractNumId w:val="6"/>
  </w:num>
  <w:num w:numId="8">
    <w:abstractNumId w:val="5"/>
  </w:num>
  <w:num w:numId="9">
    <w:abstractNumId w:val="33"/>
  </w:num>
  <w:num w:numId="10">
    <w:abstractNumId w:val="21"/>
  </w:num>
  <w:num w:numId="11">
    <w:abstractNumId w:val="10"/>
  </w:num>
  <w:num w:numId="12">
    <w:abstractNumId w:val="1"/>
  </w:num>
  <w:num w:numId="13">
    <w:abstractNumId w:val="11"/>
  </w:num>
  <w:num w:numId="14">
    <w:abstractNumId w:val="8"/>
  </w:num>
  <w:num w:numId="15">
    <w:abstractNumId w:val="3"/>
  </w:num>
  <w:num w:numId="16">
    <w:abstractNumId w:val="19"/>
  </w:num>
  <w:num w:numId="17">
    <w:abstractNumId w:val="23"/>
  </w:num>
  <w:num w:numId="18">
    <w:abstractNumId w:val="27"/>
  </w:num>
  <w:num w:numId="19">
    <w:abstractNumId w:val="28"/>
  </w:num>
  <w:num w:numId="20">
    <w:abstractNumId w:val="22"/>
  </w:num>
  <w:num w:numId="21">
    <w:abstractNumId w:val="26"/>
  </w:num>
  <w:num w:numId="22">
    <w:abstractNumId w:val="4"/>
  </w:num>
  <w:num w:numId="23">
    <w:abstractNumId w:val="20"/>
  </w:num>
  <w:num w:numId="24">
    <w:abstractNumId w:val="12"/>
  </w:num>
  <w:num w:numId="25">
    <w:abstractNumId w:val="9"/>
  </w:num>
  <w:num w:numId="26">
    <w:abstractNumId w:val="14"/>
  </w:num>
  <w:num w:numId="27">
    <w:abstractNumId w:val="13"/>
  </w:num>
  <w:num w:numId="28">
    <w:abstractNumId w:val="24"/>
  </w:num>
  <w:num w:numId="29">
    <w:abstractNumId w:val="7"/>
  </w:num>
  <w:num w:numId="30">
    <w:abstractNumId w:val="25"/>
  </w:num>
  <w:num w:numId="31">
    <w:abstractNumId w:val="32"/>
  </w:num>
  <w:num w:numId="32">
    <w:abstractNumId w:val="17"/>
  </w:num>
  <w:num w:numId="33">
    <w:abstractNumId w:val="0"/>
  </w:num>
  <w:num w:numId="34">
    <w:abstractNumId w:val="1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56"/>
    <w:rsid w:val="0001329F"/>
    <w:rsid w:val="00025FF1"/>
    <w:rsid w:val="00070143"/>
    <w:rsid w:val="000729CB"/>
    <w:rsid w:val="000818E1"/>
    <w:rsid w:val="00081B49"/>
    <w:rsid w:val="000B19F4"/>
    <w:rsid w:val="000B2F56"/>
    <w:rsid w:val="000B7144"/>
    <w:rsid w:val="000C61F3"/>
    <w:rsid w:val="000D4111"/>
    <w:rsid w:val="000F0A47"/>
    <w:rsid w:val="000F6AF9"/>
    <w:rsid w:val="0010056A"/>
    <w:rsid w:val="00101729"/>
    <w:rsid w:val="001033AE"/>
    <w:rsid w:val="0011719C"/>
    <w:rsid w:val="001479BB"/>
    <w:rsid w:val="001525FA"/>
    <w:rsid w:val="00166AFF"/>
    <w:rsid w:val="00193C36"/>
    <w:rsid w:val="00197454"/>
    <w:rsid w:val="001C019B"/>
    <w:rsid w:val="001C2AF3"/>
    <w:rsid w:val="001D346F"/>
    <w:rsid w:val="001E4689"/>
    <w:rsid w:val="00232A59"/>
    <w:rsid w:val="002858C6"/>
    <w:rsid w:val="002B321A"/>
    <w:rsid w:val="003100E7"/>
    <w:rsid w:val="00323698"/>
    <w:rsid w:val="003402BF"/>
    <w:rsid w:val="003459C4"/>
    <w:rsid w:val="00360181"/>
    <w:rsid w:val="00374C4C"/>
    <w:rsid w:val="003B72B2"/>
    <w:rsid w:val="0040175E"/>
    <w:rsid w:val="0040546E"/>
    <w:rsid w:val="00433431"/>
    <w:rsid w:val="004664A4"/>
    <w:rsid w:val="00467FDC"/>
    <w:rsid w:val="00472B5B"/>
    <w:rsid w:val="00476657"/>
    <w:rsid w:val="004814C7"/>
    <w:rsid w:val="004C7ACF"/>
    <w:rsid w:val="004F62DD"/>
    <w:rsid w:val="00510AD4"/>
    <w:rsid w:val="00521DBA"/>
    <w:rsid w:val="00523B52"/>
    <w:rsid w:val="00530D42"/>
    <w:rsid w:val="00531302"/>
    <w:rsid w:val="00536324"/>
    <w:rsid w:val="00561231"/>
    <w:rsid w:val="00572AB3"/>
    <w:rsid w:val="005831F4"/>
    <w:rsid w:val="005B62F0"/>
    <w:rsid w:val="00604E99"/>
    <w:rsid w:val="0061658B"/>
    <w:rsid w:val="00624066"/>
    <w:rsid w:val="00630C82"/>
    <w:rsid w:val="006311A4"/>
    <w:rsid w:val="0066044B"/>
    <w:rsid w:val="006736DF"/>
    <w:rsid w:val="00676B31"/>
    <w:rsid w:val="00683BD7"/>
    <w:rsid w:val="00687960"/>
    <w:rsid w:val="00691C32"/>
    <w:rsid w:val="006951A8"/>
    <w:rsid w:val="00696665"/>
    <w:rsid w:val="006A3A8D"/>
    <w:rsid w:val="006B5DC0"/>
    <w:rsid w:val="006C75D0"/>
    <w:rsid w:val="006D6677"/>
    <w:rsid w:val="00711BCE"/>
    <w:rsid w:val="00717B2E"/>
    <w:rsid w:val="00767681"/>
    <w:rsid w:val="00790853"/>
    <w:rsid w:val="007938FA"/>
    <w:rsid w:val="007A511E"/>
    <w:rsid w:val="007A72E4"/>
    <w:rsid w:val="007E1A4E"/>
    <w:rsid w:val="007F49B6"/>
    <w:rsid w:val="00813F48"/>
    <w:rsid w:val="00816B2D"/>
    <w:rsid w:val="0085453E"/>
    <w:rsid w:val="00871A3D"/>
    <w:rsid w:val="008E2D0A"/>
    <w:rsid w:val="008F03D9"/>
    <w:rsid w:val="00920FAE"/>
    <w:rsid w:val="009825A2"/>
    <w:rsid w:val="009A2EB4"/>
    <w:rsid w:val="009B427A"/>
    <w:rsid w:val="009D007B"/>
    <w:rsid w:val="00A0545C"/>
    <w:rsid w:val="00A1193E"/>
    <w:rsid w:val="00A1251E"/>
    <w:rsid w:val="00A43E56"/>
    <w:rsid w:val="00A639DE"/>
    <w:rsid w:val="00A715C7"/>
    <w:rsid w:val="00AE793F"/>
    <w:rsid w:val="00B16082"/>
    <w:rsid w:val="00B477D9"/>
    <w:rsid w:val="00B52CF7"/>
    <w:rsid w:val="00B64A9C"/>
    <w:rsid w:val="00B70251"/>
    <w:rsid w:val="00B9248D"/>
    <w:rsid w:val="00B931AF"/>
    <w:rsid w:val="00BB68FD"/>
    <w:rsid w:val="00BD731E"/>
    <w:rsid w:val="00BE639C"/>
    <w:rsid w:val="00C115FC"/>
    <w:rsid w:val="00C37467"/>
    <w:rsid w:val="00C510A5"/>
    <w:rsid w:val="00C635B4"/>
    <w:rsid w:val="00C8002E"/>
    <w:rsid w:val="00CC7E4B"/>
    <w:rsid w:val="00CD595E"/>
    <w:rsid w:val="00CE6F55"/>
    <w:rsid w:val="00CF1EB9"/>
    <w:rsid w:val="00CF7972"/>
    <w:rsid w:val="00D2300A"/>
    <w:rsid w:val="00DC1D02"/>
    <w:rsid w:val="00DE51D8"/>
    <w:rsid w:val="00E129C0"/>
    <w:rsid w:val="00E15290"/>
    <w:rsid w:val="00E41935"/>
    <w:rsid w:val="00E63EA4"/>
    <w:rsid w:val="00E75918"/>
    <w:rsid w:val="00E8317E"/>
    <w:rsid w:val="00EB154F"/>
    <w:rsid w:val="00EF43A0"/>
    <w:rsid w:val="00F0107D"/>
    <w:rsid w:val="00F137EE"/>
    <w:rsid w:val="00F34EF9"/>
    <w:rsid w:val="00F47B5F"/>
    <w:rsid w:val="00FB72D1"/>
    <w:rsid w:val="00FC4B93"/>
    <w:rsid w:val="00FD7150"/>
    <w:rsid w:val="00FF46A1"/>
    <w:rsid w:val="00FF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99D8"/>
  <w15:chartTrackingRefBased/>
  <w15:docId w15:val="{D4F1CCCE-8372-4F35-B51C-05F58768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F56"/>
    <w:pPr>
      <w:ind w:left="720"/>
      <w:contextualSpacing/>
    </w:pPr>
  </w:style>
  <w:style w:type="paragraph" w:styleId="BalloonText">
    <w:name w:val="Balloon Text"/>
    <w:basedOn w:val="Normal"/>
    <w:link w:val="BalloonTextChar"/>
    <w:uiPriority w:val="99"/>
    <w:semiHidden/>
    <w:unhideWhenUsed/>
    <w:rsid w:val="006C7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D0"/>
    <w:rPr>
      <w:rFonts w:ascii="Segoe UI" w:hAnsi="Segoe UI" w:cs="Segoe UI"/>
      <w:sz w:val="18"/>
      <w:szCs w:val="18"/>
    </w:rPr>
  </w:style>
  <w:style w:type="paragraph" w:customStyle="1" w:styleId="p3">
    <w:name w:val="p3"/>
    <w:basedOn w:val="Normal"/>
    <w:rsid w:val="0053130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
    <w:name w:val="s2"/>
    <w:basedOn w:val="DefaultParagraphFont"/>
    <w:rsid w:val="00531302"/>
  </w:style>
  <w:style w:type="paragraph" w:customStyle="1" w:styleId="p2">
    <w:name w:val="p2"/>
    <w:basedOn w:val="Normal"/>
    <w:rsid w:val="0053130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53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528">
      <w:bodyDiv w:val="1"/>
      <w:marLeft w:val="0"/>
      <w:marRight w:val="0"/>
      <w:marTop w:val="0"/>
      <w:marBottom w:val="0"/>
      <w:divBdr>
        <w:top w:val="none" w:sz="0" w:space="0" w:color="auto"/>
        <w:left w:val="none" w:sz="0" w:space="0" w:color="auto"/>
        <w:bottom w:val="none" w:sz="0" w:space="0" w:color="auto"/>
        <w:right w:val="none" w:sz="0" w:space="0" w:color="auto"/>
      </w:divBdr>
    </w:div>
    <w:div w:id="172455257">
      <w:bodyDiv w:val="1"/>
      <w:marLeft w:val="0"/>
      <w:marRight w:val="0"/>
      <w:marTop w:val="0"/>
      <w:marBottom w:val="0"/>
      <w:divBdr>
        <w:top w:val="none" w:sz="0" w:space="0" w:color="auto"/>
        <w:left w:val="none" w:sz="0" w:space="0" w:color="auto"/>
        <w:bottom w:val="none" w:sz="0" w:space="0" w:color="auto"/>
        <w:right w:val="none" w:sz="0" w:space="0" w:color="auto"/>
      </w:divBdr>
    </w:div>
    <w:div w:id="371660117">
      <w:bodyDiv w:val="1"/>
      <w:marLeft w:val="0"/>
      <w:marRight w:val="0"/>
      <w:marTop w:val="0"/>
      <w:marBottom w:val="0"/>
      <w:divBdr>
        <w:top w:val="none" w:sz="0" w:space="0" w:color="auto"/>
        <w:left w:val="none" w:sz="0" w:space="0" w:color="auto"/>
        <w:bottom w:val="none" w:sz="0" w:space="0" w:color="auto"/>
        <w:right w:val="none" w:sz="0" w:space="0" w:color="auto"/>
      </w:divBdr>
    </w:div>
    <w:div w:id="417793726">
      <w:bodyDiv w:val="1"/>
      <w:marLeft w:val="0"/>
      <w:marRight w:val="0"/>
      <w:marTop w:val="0"/>
      <w:marBottom w:val="0"/>
      <w:divBdr>
        <w:top w:val="none" w:sz="0" w:space="0" w:color="auto"/>
        <w:left w:val="none" w:sz="0" w:space="0" w:color="auto"/>
        <w:bottom w:val="none" w:sz="0" w:space="0" w:color="auto"/>
        <w:right w:val="none" w:sz="0" w:space="0" w:color="auto"/>
      </w:divBdr>
    </w:div>
    <w:div w:id="569774490">
      <w:bodyDiv w:val="1"/>
      <w:marLeft w:val="0"/>
      <w:marRight w:val="0"/>
      <w:marTop w:val="0"/>
      <w:marBottom w:val="0"/>
      <w:divBdr>
        <w:top w:val="none" w:sz="0" w:space="0" w:color="auto"/>
        <w:left w:val="none" w:sz="0" w:space="0" w:color="auto"/>
        <w:bottom w:val="none" w:sz="0" w:space="0" w:color="auto"/>
        <w:right w:val="none" w:sz="0" w:space="0" w:color="auto"/>
      </w:divBdr>
    </w:div>
    <w:div w:id="571043825">
      <w:bodyDiv w:val="1"/>
      <w:marLeft w:val="0"/>
      <w:marRight w:val="0"/>
      <w:marTop w:val="0"/>
      <w:marBottom w:val="0"/>
      <w:divBdr>
        <w:top w:val="none" w:sz="0" w:space="0" w:color="auto"/>
        <w:left w:val="none" w:sz="0" w:space="0" w:color="auto"/>
        <w:bottom w:val="none" w:sz="0" w:space="0" w:color="auto"/>
        <w:right w:val="none" w:sz="0" w:space="0" w:color="auto"/>
      </w:divBdr>
    </w:div>
    <w:div w:id="681854297">
      <w:bodyDiv w:val="1"/>
      <w:marLeft w:val="0"/>
      <w:marRight w:val="0"/>
      <w:marTop w:val="0"/>
      <w:marBottom w:val="0"/>
      <w:divBdr>
        <w:top w:val="none" w:sz="0" w:space="0" w:color="auto"/>
        <w:left w:val="none" w:sz="0" w:space="0" w:color="auto"/>
        <w:bottom w:val="none" w:sz="0" w:space="0" w:color="auto"/>
        <w:right w:val="none" w:sz="0" w:space="0" w:color="auto"/>
      </w:divBdr>
    </w:div>
    <w:div w:id="795441727">
      <w:bodyDiv w:val="1"/>
      <w:marLeft w:val="0"/>
      <w:marRight w:val="0"/>
      <w:marTop w:val="0"/>
      <w:marBottom w:val="0"/>
      <w:divBdr>
        <w:top w:val="none" w:sz="0" w:space="0" w:color="auto"/>
        <w:left w:val="none" w:sz="0" w:space="0" w:color="auto"/>
        <w:bottom w:val="none" w:sz="0" w:space="0" w:color="auto"/>
        <w:right w:val="none" w:sz="0" w:space="0" w:color="auto"/>
      </w:divBdr>
    </w:div>
    <w:div w:id="824005148">
      <w:bodyDiv w:val="1"/>
      <w:marLeft w:val="0"/>
      <w:marRight w:val="0"/>
      <w:marTop w:val="0"/>
      <w:marBottom w:val="0"/>
      <w:divBdr>
        <w:top w:val="none" w:sz="0" w:space="0" w:color="auto"/>
        <w:left w:val="none" w:sz="0" w:space="0" w:color="auto"/>
        <w:bottom w:val="none" w:sz="0" w:space="0" w:color="auto"/>
        <w:right w:val="none" w:sz="0" w:space="0" w:color="auto"/>
      </w:divBdr>
    </w:div>
    <w:div w:id="1225027033">
      <w:bodyDiv w:val="1"/>
      <w:marLeft w:val="0"/>
      <w:marRight w:val="0"/>
      <w:marTop w:val="0"/>
      <w:marBottom w:val="0"/>
      <w:divBdr>
        <w:top w:val="none" w:sz="0" w:space="0" w:color="auto"/>
        <w:left w:val="none" w:sz="0" w:space="0" w:color="auto"/>
        <w:bottom w:val="none" w:sz="0" w:space="0" w:color="auto"/>
        <w:right w:val="none" w:sz="0" w:space="0" w:color="auto"/>
      </w:divBdr>
    </w:div>
    <w:div w:id="1342439764">
      <w:bodyDiv w:val="1"/>
      <w:marLeft w:val="0"/>
      <w:marRight w:val="0"/>
      <w:marTop w:val="0"/>
      <w:marBottom w:val="0"/>
      <w:divBdr>
        <w:top w:val="none" w:sz="0" w:space="0" w:color="auto"/>
        <w:left w:val="none" w:sz="0" w:space="0" w:color="auto"/>
        <w:bottom w:val="none" w:sz="0" w:space="0" w:color="auto"/>
        <w:right w:val="none" w:sz="0" w:space="0" w:color="auto"/>
      </w:divBdr>
    </w:div>
    <w:div w:id="1355813290">
      <w:bodyDiv w:val="1"/>
      <w:marLeft w:val="0"/>
      <w:marRight w:val="0"/>
      <w:marTop w:val="0"/>
      <w:marBottom w:val="0"/>
      <w:divBdr>
        <w:top w:val="none" w:sz="0" w:space="0" w:color="auto"/>
        <w:left w:val="none" w:sz="0" w:space="0" w:color="auto"/>
        <w:bottom w:val="none" w:sz="0" w:space="0" w:color="auto"/>
        <w:right w:val="none" w:sz="0" w:space="0" w:color="auto"/>
      </w:divBdr>
    </w:div>
    <w:div w:id="1365986353">
      <w:bodyDiv w:val="1"/>
      <w:marLeft w:val="0"/>
      <w:marRight w:val="0"/>
      <w:marTop w:val="0"/>
      <w:marBottom w:val="0"/>
      <w:divBdr>
        <w:top w:val="none" w:sz="0" w:space="0" w:color="auto"/>
        <w:left w:val="none" w:sz="0" w:space="0" w:color="auto"/>
        <w:bottom w:val="none" w:sz="0" w:space="0" w:color="auto"/>
        <w:right w:val="none" w:sz="0" w:space="0" w:color="auto"/>
      </w:divBdr>
    </w:div>
    <w:div w:id="1430200936">
      <w:bodyDiv w:val="1"/>
      <w:marLeft w:val="0"/>
      <w:marRight w:val="0"/>
      <w:marTop w:val="0"/>
      <w:marBottom w:val="0"/>
      <w:divBdr>
        <w:top w:val="none" w:sz="0" w:space="0" w:color="auto"/>
        <w:left w:val="none" w:sz="0" w:space="0" w:color="auto"/>
        <w:bottom w:val="none" w:sz="0" w:space="0" w:color="auto"/>
        <w:right w:val="none" w:sz="0" w:space="0" w:color="auto"/>
      </w:divBdr>
    </w:div>
    <w:div w:id="1823961888">
      <w:bodyDiv w:val="1"/>
      <w:marLeft w:val="0"/>
      <w:marRight w:val="0"/>
      <w:marTop w:val="0"/>
      <w:marBottom w:val="0"/>
      <w:divBdr>
        <w:top w:val="none" w:sz="0" w:space="0" w:color="auto"/>
        <w:left w:val="none" w:sz="0" w:space="0" w:color="auto"/>
        <w:bottom w:val="none" w:sz="0" w:space="0" w:color="auto"/>
        <w:right w:val="none" w:sz="0" w:space="0" w:color="auto"/>
      </w:divBdr>
    </w:div>
    <w:div w:id="2137989641">
      <w:bodyDiv w:val="1"/>
      <w:marLeft w:val="0"/>
      <w:marRight w:val="0"/>
      <w:marTop w:val="0"/>
      <w:marBottom w:val="0"/>
      <w:divBdr>
        <w:top w:val="none" w:sz="0" w:space="0" w:color="auto"/>
        <w:left w:val="none" w:sz="0" w:space="0" w:color="auto"/>
        <w:bottom w:val="none" w:sz="0" w:space="0" w:color="auto"/>
        <w:right w:val="none" w:sz="0" w:space="0" w:color="auto"/>
      </w:divBdr>
    </w:div>
    <w:div w:id="21381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Stone</dc:creator>
  <cp:keywords/>
  <dc:description/>
  <cp:lastModifiedBy>Anais Stone</cp:lastModifiedBy>
  <cp:revision>3</cp:revision>
  <cp:lastPrinted>2023-01-30T11:20:00Z</cp:lastPrinted>
  <dcterms:created xsi:type="dcterms:W3CDTF">2024-07-05T11:28:00Z</dcterms:created>
  <dcterms:modified xsi:type="dcterms:W3CDTF">2024-07-10T11:55:00Z</dcterms:modified>
</cp:coreProperties>
</file>